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70" w:rsidRPr="00EE76A8" w:rsidRDefault="009C1E70" w:rsidP="00EE76A8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EB46EE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EE76A8">
        <w:rPr>
          <w:b/>
          <w:color w:val="111111"/>
          <w:sz w:val="27"/>
          <w:szCs w:val="27"/>
        </w:rPr>
        <w:t>«Пальчиковая гимнастика</w:t>
      </w:r>
      <w:r w:rsidRPr="00EE76A8">
        <w:rPr>
          <w:color w:val="111111"/>
          <w:sz w:val="27"/>
          <w:szCs w:val="27"/>
        </w:rPr>
        <w:t> — неотъемлемая составляющая музыкальных занятий в детском саду»</w:t>
      </w:r>
    </w:p>
    <w:p w:rsidR="00EB46EE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t>Важность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пальчиковых игр в музыкальном</w:t>
      </w:r>
      <w:r w:rsidRPr="00EE76A8">
        <w:rPr>
          <w:color w:val="111111"/>
          <w:sz w:val="27"/>
          <w:szCs w:val="27"/>
        </w:rPr>
        <w:t> воспитании дошкольников вызвана тем, что они играют первостепенную роль в общем развитии ребёнка.</w:t>
      </w:r>
      <w:r w:rsidR="00EB46EE" w:rsidRPr="00EE76A8">
        <w:rPr>
          <w:color w:val="111111"/>
          <w:sz w:val="27"/>
          <w:szCs w:val="27"/>
        </w:rPr>
        <w:t xml:space="preserve"> </w:t>
      </w:r>
      <w:r w:rsidRPr="00EE76A8">
        <w:rPr>
          <w:color w:val="111111"/>
          <w:sz w:val="27"/>
          <w:szCs w:val="27"/>
        </w:rPr>
        <w:t xml:space="preserve"> Упражнения на развитие мелкой моторики укрепляют мелкие мышцы кисти руки, что, в свою очередь, помогает в игре на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музыкальных инструментах</w:t>
      </w:r>
      <w:r w:rsidRPr="00EE76A8">
        <w:rPr>
          <w:color w:val="111111"/>
          <w:sz w:val="27"/>
          <w:szCs w:val="27"/>
        </w:rPr>
        <w:t>, в рисовании, а в дальнейшем в письме, помогают детям отдохнуть, расслабиться на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занятии</w:t>
      </w:r>
      <w:r w:rsidRPr="00EE76A8">
        <w:rPr>
          <w:color w:val="111111"/>
          <w:sz w:val="27"/>
          <w:szCs w:val="27"/>
        </w:rPr>
        <w:t>. Разучивание при этом забавных стишков, прибауток развивает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детскую память</w:t>
      </w:r>
      <w:r w:rsidRPr="00EE76A8">
        <w:rPr>
          <w:color w:val="111111"/>
          <w:sz w:val="27"/>
          <w:szCs w:val="27"/>
        </w:rPr>
        <w:t>, речь, интонационную выразительность. Дети учатся рассказывать выразительно, эмоционально. При проговаривании потешки разными голосами </w:t>
      </w:r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>(кислым, замёрзшим, низким, хриплым, писклявым и т. д.)</w:t>
      </w:r>
      <w:r w:rsidRPr="00EE76A8">
        <w:rPr>
          <w:color w:val="111111"/>
          <w:sz w:val="27"/>
          <w:szCs w:val="27"/>
        </w:rPr>
        <w:t xml:space="preserve"> у ребёнка развиваются </w:t>
      </w:r>
      <w:proofErr w:type="spellStart"/>
      <w:r w:rsidRPr="00EE76A8">
        <w:rPr>
          <w:color w:val="111111"/>
          <w:sz w:val="27"/>
          <w:szCs w:val="27"/>
        </w:rPr>
        <w:t>звуковысотный</w:t>
      </w:r>
      <w:proofErr w:type="spellEnd"/>
      <w:r w:rsidRPr="00EE76A8">
        <w:rPr>
          <w:color w:val="111111"/>
          <w:sz w:val="27"/>
          <w:szCs w:val="27"/>
        </w:rPr>
        <w:t xml:space="preserve"> слух и голос, что очень влияет на развитие певческих навыков. Расширяются представления об окружающем мире </w:t>
      </w:r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(каждая </w:t>
      </w:r>
      <w:proofErr w:type="spellStart"/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>потешка</w:t>
      </w:r>
      <w:proofErr w:type="spellEnd"/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несёт в себе полезную информацию)</w:t>
      </w:r>
      <w:r w:rsidRPr="00EE76A8">
        <w:rPr>
          <w:color w:val="111111"/>
          <w:sz w:val="27"/>
          <w:szCs w:val="27"/>
        </w:rPr>
        <w:t xml:space="preserve">. Напряжённый мыслительный процесс происходит тогда, когда ребёнок пытается ассоциировать движения рук с </w:t>
      </w:r>
      <w:proofErr w:type="gramStart"/>
      <w:r w:rsidRPr="00EE76A8">
        <w:rPr>
          <w:color w:val="111111"/>
          <w:sz w:val="27"/>
          <w:szCs w:val="27"/>
        </w:rPr>
        <w:t>определённой</w:t>
      </w:r>
      <w:proofErr w:type="gramEnd"/>
      <w:r w:rsidR="00EB46EE" w:rsidRPr="00EE76A8">
        <w:rPr>
          <w:color w:val="111111"/>
          <w:sz w:val="27"/>
          <w:szCs w:val="27"/>
        </w:rPr>
        <w:t xml:space="preserve"> </w:t>
      </w:r>
      <w:r w:rsidRPr="00EE76A8">
        <w:rPr>
          <w:color w:val="111111"/>
          <w:sz w:val="27"/>
          <w:szCs w:val="27"/>
        </w:rPr>
        <w:t xml:space="preserve"> </w:t>
      </w:r>
      <w:proofErr w:type="spellStart"/>
      <w:r w:rsidRPr="00EE76A8">
        <w:rPr>
          <w:color w:val="111111"/>
          <w:sz w:val="27"/>
          <w:szCs w:val="27"/>
        </w:rPr>
        <w:t>потешкой</w:t>
      </w:r>
      <w:proofErr w:type="spellEnd"/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t>.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Пальчиковые</w:t>
      </w:r>
      <w:r w:rsidRPr="00EE76A8">
        <w:rPr>
          <w:color w:val="111111"/>
          <w:sz w:val="27"/>
          <w:szCs w:val="27"/>
        </w:rPr>
        <w:t xml:space="preserve"> игры учат детей читать стихи выразительно и эмоционально. Дети развивают творческое мышление, интонационную и эмоциональную выразительность. Развивается интерес к театральной деятельности, чувство ритма, формируется понятие о </w:t>
      </w:r>
      <w:proofErr w:type="spellStart"/>
      <w:r w:rsidRPr="00EE76A8">
        <w:rPr>
          <w:color w:val="111111"/>
          <w:sz w:val="27"/>
          <w:szCs w:val="27"/>
        </w:rPr>
        <w:t>звуковысотности</w:t>
      </w:r>
      <w:proofErr w:type="spellEnd"/>
      <w:r w:rsidRPr="00EE76A8">
        <w:rPr>
          <w:color w:val="111111"/>
          <w:sz w:val="27"/>
          <w:szCs w:val="27"/>
        </w:rPr>
        <w:t>, об интонационной выразительности, развивается воображение. На каждом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занятии</w:t>
      </w:r>
      <w:r w:rsidRPr="00EE76A8">
        <w:rPr>
          <w:color w:val="111111"/>
          <w:sz w:val="27"/>
          <w:szCs w:val="27"/>
        </w:rPr>
        <w:t> можно вспоминать и выполнять уже знакомые упражнения.</w:t>
      </w:r>
    </w:p>
    <w:p w:rsidR="00EB46EE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Пальчиковые</w:t>
      </w:r>
      <w:r w:rsidRPr="00EE76A8">
        <w:rPr>
          <w:color w:val="111111"/>
          <w:sz w:val="27"/>
          <w:szCs w:val="27"/>
        </w:rPr>
        <w:t> игры подходят для детей от года и старше. Дети в возрасте от года до трёх лет хорошо воспринимают игры, выполняемые с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пальчиками одной руки</w:t>
      </w:r>
      <w:r w:rsidRPr="00EE76A8">
        <w:rPr>
          <w:color w:val="111111"/>
          <w:sz w:val="27"/>
          <w:szCs w:val="27"/>
        </w:rPr>
        <w:t>.</w:t>
      </w:r>
      <w:r w:rsidR="00EB46EE" w:rsidRPr="00EE76A8">
        <w:rPr>
          <w:color w:val="111111"/>
          <w:sz w:val="27"/>
          <w:szCs w:val="27"/>
        </w:rPr>
        <w:t xml:space="preserve"> В ясельной группе простые </w:t>
      </w:r>
      <w:r w:rsidR="00EB46EE"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пальчиковые</w:t>
      </w:r>
      <w:r w:rsidR="00EB46EE" w:rsidRPr="00EE76A8">
        <w:rPr>
          <w:color w:val="111111"/>
          <w:sz w:val="27"/>
          <w:szCs w:val="27"/>
        </w:rPr>
        <w:t> игры с текстом направлены на развитие координации движений </w:t>
      </w:r>
      <w:r w:rsidR="00EB46EE"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пальцев и кисти руки</w:t>
      </w:r>
      <w:r w:rsidR="00EB46EE" w:rsidRPr="00EE76A8">
        <w:rPr>
          <w:color w:val="111111"/>
          <w:sz w:val="27"/>
          <w:szCs w:val="27"/>
        </w:rPr>
        <w:t xml:space="preserve">, учат соотносить движения с содержанием </w:t>
      </w:r>
      <w:proofErr w:type="spellStart"/>
      <w:r w:rsidR="00EB46EE" w:rsidRPr="00EE76A8">
        <w:rPr>
          <w:color w:val="111111"/>
          <w:sz w:val="27"/>
          <w:szCs w:val="27"/>
        </w:rPr>
        <w:t>потешек</w:t>
      </w:r>
      <w:proofErr w:type="spellEnd"/>
      <w:r w:rsidR="00EB46EE" w:rsidRPr="00EE76A8">
        <w:rPr>
          <w:color w:val="111111"/>
          <w:sz w:val="27"/>
          <w:szCs w:val="27"/>
        </w:rPr>
        <w:t>, стихов.</w:t>
      </w:r>
    </w:p>
    <w:p w:rsidR="00EB46EE" w:rsidRPr="00EE76A8" w:rsidRDefault="00EB46EE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t xml:space="preserve"> </w:t>
      </w:r>
      <w:r w:rsidRPr="00EE76A8">
        <w:rPr>
          <w:b/>
          <w:color w:val="111111"/>
          <w:sz w:val="27"/>
          <w:szCs w:val="27"/>
        </w:rPr>
        <w:t>От трёх до четырёх лет</w:t>
      </w:r>
      <w:r w:rsidR="00EB46EE" w:rsidRPr="00EE76A8">
        <w:rPr>
          <w:color w:val="111111"/>
          <w:sz w:val="27"/>
          <w:szCs w:val="27"/>
        </w:rPr>
        <w:t xml:space="preserve"> дети </w:t>
      </w:r>
      <w:r w:rsidRPr="00EE76A8">
        <w:rPr>
          <w:color w:val="111111"/>
          <w:sz w:val="27"/>
          <w:szCs w:val="27"/>
        </w:rPr>
        <w:t>уже могут воспринимать игры, где задействованы обе руки. К четырём годам нормально развитый ребёнок должен уметь сознательно выполнять упражнения нужной рукой, оставляя другую руку свободной, тем самым дифференцированно управлять собственным мышечным напряжением и расслаблением.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b/>
          <w:color w:val="111111"/>
          <w:sz w:val="27"/>
          <w:szCs w:val="27"/>
        </w:rPr>
        <w:t>К старшему возрасту</w:t>
      </w:r>
      <w:r w:rsidRPr="00EE76A8">
        <w:rPr>
          <w:color w:val="111111"/>
          <w:sz w:val="27"/>
          <w:szCs w:val="27"/>
        </w:rPr>
        <w:t>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пальчиковые</w:t>
      </w:r>
      <w:r w:rsidRPr="00EE76A8">
        <w:rPr>
          <w:color w:val="111111"/>
          <w:sz w:val="27"/>
          <w:szCs w:val="27"/>
        </w:rPr>
        <w:t xml:space="preserve"> игры помогают развить чувство ритма, формируют понятия </w:t>
      </w:r>
      <w:proofErr w:type="spellStart"/>
      <w:r w:rsidRPr="00EE76A8">
        <w:rPr>
          <w:color w:val="111111"/>
          <w:sz w:val="27"/>
          <w:szCs w:val="27"/>
        </w:rPr>
        <w:t>звуковысотного</w:t>
      </w:r>
      <w:proofErr w:type="spellEnd"/>
      <w:r w:rsidRPr="00EE76A8">
        <w:rPr>
          <w:color w:val="111111"/>
          <w:sz w:val="27"/>
          <w:szCs w:val="27"/>
        </w:rPr>
        <w:t xml:space="preserve"> слуха и голоса, развивают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память</w:t>
      </w:r>
      <w:r w:rsidRPr="00EE76A8">
        <w:rPr>
          <w:color w:val="111111"/>
          <w:sz w:val="27"/>
          <w:szCs w:val="27"/>
        </w:rPr>
        <w:t>, интонационную выразительность и артикуляционный аппарат.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Музыкальное сопровождение пальчиковых игр развивает музыкальные способности ребёнка</w:t>
      </w:r>
      <w:r w:rsidRPr="00EE76A8">
        <w:rPr>
          <w:color w:val="111111"/>
          <w:sz w:val="27"/>
          <w:szCs w:val="27"/>
        </w:rPr>
        <w:t>: слух, вокальные данные,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музыкальную память</w:t>
      </w:r>
      <w:r w:rsidRPr="00EE76A8">
        <w:rPr>
          <w:color w:val="111111"/>
          <w:sz w:val="27"/>
          <w:szCs w:val="27"/>
        </w:rPr>
        <w:t>, позволяет познакомить детей с элементарной теорией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музыки</w:t>
      </w:r>
      <w:r w:rsidRPr="00EE76A8">
        <w:rPr>
          <w:color w:val="111111"/>
          <w:sz w:val="27"/>
          <w:szCs w:val="27"/>
        </w:rPr>
        <w:t> и создаёт ребёнку благоприятную атмосферу для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занятия</w:t>
      </w:r>
      <w:r w:rsidRPr="00EE76A8">
        <w:rPr>
          <w:color w:val="111111"/>
          <w:sz w:val="27"/>
          <w:szCs w:val="27"/>
        </w:rPr>
        <w:t>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Пальчиковые игры с музыкальным</w:t>
      </w:r>
      <w:r w:rsidRPr="00EE76A8">
        <w:rPr>
          <w:color w:val="111111"/>
          <w:sz w:val="27"/>
          <w:szCs w:val="27"/>
        </w:rPr>
        <w:t xml:space="preserve"> сопровождением и без него могут проводиться на праздниках, на прогулках, во время проведения </w:t>
      </w:r>
      <w:proofErr w:type="spellStart"/>
      <w:r w:rsidRPr="00EE76A8">
        <w:rPr>
          <w:color w:val="111111"/>
          <w:sz w:val="27"/>
          <w:szCs w:val="27"/>
        </w:rPr>
        <w:t>физминуток</w:t>
      </w:r>
      <w:proofErr w:type="spellEnd"/>
      <w:r w:rsidRPr="00EE76A8">
        <w:rPr>
          <w:color w:val="111111"/>
          <w:sz w:val="27"/>
          <w:szCs w:val="27"/>
        </w:rPr>
        <w:t xml:space="preserve"> и дома.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lastRenderedPageBreak/>
        <w:t>Давно замечено, что дети, которые занимаются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музыкой</w:t>
      </w:r>
      <w:r w:rsidRPr="00EE76A8">
        <w:rPr>
          <w:color w:val="111111"/>
          <w:sz w:val="27"/>
          <w:szCs w:val="27"/>
        </w:rPr>
        <w:t>, обычно обгоняют в интеллектуальном развитии своих сверстников. И это происходит не только за счёт того, что юные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музыканты</w:t>
      </w:r>
      <w:r w:rsidRPr="00EE76A8">
        <w:rPr>
          <w:color w:val="111111"/>
          <w:sz w:val="27"/>
          <w:szCs w:val="27"/>
        </w:rPr>
        <w:t> получают дополнительную информацию, узнавая о творчестве любимых композиторов. Но и потому, что игра на инструментах обычно </w:t>
      </w:r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>«загружает»</w:t>
      </w:r>
      <w:r w:rsidRPr="00EE76A8">
        <w:rPr>
          <w:color w:val="111111"/>
          <w:sz w:val="27"/>
          <w:szCs w:val="27"/>
        </w:rPr>
        <w:t xml:space="preserve"> действиями параллельно </w:t>
      </w:r>
      <w:proofErr w:type="gramStart"/>
      <w:r w:rsidRPr="00EE76A8">
        <w:rPr>
          <w:color w:val="111111"/>
          <w:sz w:val="27"/>
          <w:szCs w:val="27"/>
        </w:rPr>
        <w:t>правую</w:t>
      </w:r>
      <w:proofErr w:type="gramEnd"/>
      <w:r w:rsidRPr="00EE76A8">
        <w:rPr>
          <w:color w:val="111111"/>
          <w:sz w:val="27"/>
          <w:szCs w:val="27"/>
        </w:rPr>
        <w:t xml:space="preserve"> и левую руки, что и стимулирует влияние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пальчиковых</w:t>
      </w:r>
      <w:r w:rsidRPr="00EE76A8">
        <w:rPr>
          <w:color w:val="111111"/>
          <w:sz w:val="27"/>
          <w:szCs w:val="27"/>
        </w:rPr>
        <w:t> движений на правое и левое мозговые полушария. Значит, ребёнок, ежедневно гоняющий на клавиатуре рояля скучные гаммы, занимается тем, что обеспечивает себе больший развивающий потенциал, чем его ровесник - не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музыкант</w:t>
      </w:r>
      <w:r w:rsidRPr="00EE76A8">
        <w:rPr>
          <w:color w:val="111111"/>
          <w:sz w:val="27"/>
          <w:szCs w:val="27"/>
        </w:rPr>
        <w:t>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Пальчиковые</w:t>
      </w:r>
      <w:r w:rsidRPr="00EE76A8">
        <w:rPr>
          <w:color w:val="111111"/>
          <w:sz w:val="27"/>
          <w:szCs w:val="27"/>
        </w:rPr>
        <w:t> </w:t>
      </w:r>
      <w:r w:rsidRPr="00EE76A8">
        <w:rPr>
          <w:b/>
          <w:color w:val="111111"/>
          <w:sz w:val="27"/>
          <w:szCs w:val="27"/>
        </w:rPr>
        <w:t>игры и упражнения</w:t>
      </w:r>
      <w:r w:rsidRPr="00EE76A8">
        <w:rPr>
          <w:color w:val="111111"/>
          <w:sz w:val="27"/>
          <w:szCs w:val="27"/>
        </w:rPr>
        <w:t xml:space="preserve"> – так же уникальное средство для развития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детской речи</w:t>
      </w:r>
      <w:r w:rsidRPr="00EE76A8">
        <w:rPr>
          <w:color w:val="111111"/>
          <w:sz w:val="27"/>
          <w:szCs w:val="27"/>
        </w:rPr>
        <w:t>. Они направлены на помощь детям дошкольного возраста в освоении навыков активной речи путём развития мелкой моторики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пальцев рук</w:t>
      </w:r>
      <w:r w:rsidRPr="00EE76A8">
        <w:rPr>
          <w:color w:val="111111"/>
          <w:sz w:val="27"/>
          <w:szCs w:val="27"/>
        </w:rPr>
        <w:t>. О том, что движения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пальцев</w:t>
      </w:r>
      <w:r w:rsidRPr="00EE76A8">
        <w:rPr>
          <w:color w:val="111111"/>
          <w:sz w:val="27"/>
          <w:szCs w:val="27"/>
        </w:rPr>
        <w:t> тесно связаны с речью, было известно давно. Талантливые люди из народа понимали это. Играя с маленькими, ещё не говорящими детьми, сопровождали слова песни, игры движениями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пальцев ребёнка</w:t>
      </w:r>
      <w:r w:rsidRPr="00EE76A8">
        <w:rPr>
          <w:color w:val="111111"/>
          <w:sz w:val="27"/>
          <w:szCs w:val="27"/>
        </w:rPr>
        <w:t>, отсюда появились известные всем потешки </w:t>
      </w:r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>«Ладушки»</w:t>
      </w:r>
      <w:r w:rsidRPr="00EE76A8">
        <w:rPr>
          <w:color w:val="111111"/>
          <w:sz w:val="27"/>
          <w:szCs w:val="27"/>
        </w:rPr>
        <w:t>, </w:t>
      </w:r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>«Сорока-ворона»</w:t>
      </w:r>
      <w:r w:rsidRPr="00EE76A8">
        <w:rPr>
          <w:color w:val="111111"/>
          <w:sz w:val="27"/>
          <w:szCs w:val="27"/>
        </w:rPr>
        <w:t> и т. д.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t xml:space="preserve">А проведя взаимосвязь между речью и пением, хочется напомнить слова великого русского певца </w:t>
      </w:r>
      <w:proofErr w:type="spellStart"/>
      <w:r w:rsidRPr="00EE76A8">
        <w:rPr>
          <w:color w:val="111111"/>
          <w:sz w:val="27"/>
          <w:szCs w:val="27"/>
        </w:rPr>
        <w:t>Ф.</w:t>
      </w:r>
      <w:r w:rsidRPr="00EE76A8">
        <w:rPr>
          <w:color w:val="111111"/>
          <w:sz w:val="27"/>
          <w:szCs w:val="27"/>
          <w:u w:val="single"/>
          <w:bdr w:val="none" w:sz="0" w:space="0" w:color="auto" w:frame="1"/>
        </w:rPr>
        <w:t>Шаляпина</w:t>
      </w:r>
      <w:proofErr w:type="spellEnd"/>
      <w:r w:rsidRPr="00EE76A8">
        <w:rPr>
          <w:color w:val="111111"/>
          <w:sz w:val="27"/>
          <w:szCs w:val="27"/>
        </w:rPr>
        <w:t>: </w:t>
      </w:r>
      <w:r w:rsidRPr="00EE76A8">
        <w:rPr>
          <w:i/>
          <w:iCs/>
          <w:color w:val="111111"/>
          <w:sz w:val="27"/>
          <w:szCs w:val="27"/>
          <w:bdr w:val="none" w:sz="0" w:space="0" w:color="auto" w:frame="1"/>
        </w:rPr>
        <w:t>«Хорошо сказанное – наполовину спето»</w:t>
      </w:r>
      <w:r w:rsidRPr="00EE76A8">
        <w:rPr>
          <w:color w:val="111111"/>
          <w:sz w:val="27"/>
          <w:szCs w:val="27"/>
        </w:rPr>
        <w:t>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proofErr w:type="gramStart"/>
      <w:r w:rsidRPr="00EE76A8">
        <w:rPr>
          <w:color w:val="111111"/>
          <w:sz w:val="27"/>
          <w:szCs w:val="27"/>
        </w:rPr>
        <w:t xml:space="preserve">Многие </w:t>
      </w:r>
      <w:r w:rsidR="00EB46EE" w:rsidRPr="00EE76A8">
        <w:rPr>
          <w:color w:val="111111"/>
          <w:sz w:val="27"/>
          <w:szCs w:val="27"/>
        </w:rPr>
        <w:t xml:space="preserve"> </w:t>
      </w:r>
      <w:r w:rsidRPr="00EE76A8">
        <w:rPr>
          <w:color w:val="111111"/>
          <w:sz w:val="27"/>
          <w:szCs w:val="27"/>
        </w:rPr>
        <w:t>упражнения содержат элементы</w:t>
      </w:r>
      <w:r w:rsidR="00EB46EE" w:rsidRPr="00EE76A8">
        <w:rPr>
          <w:color w:val="111111"/>
          <w:sz w:val="27"/>
          <w:szCs w:val="27"/>
        </w:rPr>
        <w:t xml:space="preserve">  </w:t>
      </w:r>
      <w:r w:rsidRPr="00EE76A8">
        <w:rPr>
          <w:color w:val="111111"/>
          <w:sz w:val="27"/>
          <w:szCs w:val="27"/>
        </w:rPr>
        <w:t> </w:t>
      </w:r>
      <w:proofErr w:type="spellStart"/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психогимнастики</w:t>
      </w:r>
      <w:proofErr w:type="spellEnd"/>
      <w:r w:rsidRPr="00EE76A8">
        <w:rPr>
          <w:color w:val="111111"/>
          <w:sz w:val="27"/>
          <w:szCs w:val="27"/>
        </w:rPr>
        <w:t>, что позволяет</w:t>
      </w:r>
      <w:r w:rsidR="00EB46EE" w:rsidRPr="00EE76A8">
        <w:rPr>
          <w:color w:val="111111"/>
          <w:sz w:val="27"/>
          <w:szCs w:val="27"/>
        </w:rPr>
        <w:t xml:space="preserve"> </w:t>
      </w:r>
      <w:r w:rsidRPr="00EE76A8">
        <w:rPr>
          <w:color w:val="111111"/>
          <w:sz w:val="27"/>
          <w:szCs w:val="27"/>
        </w:rPr>
        <w:t xml:space="preserve"> учить детей</w:t>
      </w:r>
      <w:r w:rsidR="00EB46EE" w:rsidRPr="00EE76A8">
        <w:rPr>
          <w:color w:val="111111"/>
          <w:sz w:val="27"/>
          <w:szCs w:val="27"/>
        </w:rPr>
        <w:t xml:space="preserve">   </w:t>
      </w:r>
      <w:r w:rsidRPr="00EE76A8">
        <w:rPr>
          <w:color w:val="111111"/>
          <w:sz w:val="27"/>
          <w:szCs w:val="27"/>
        </w:rPr>
        <w:t xml:space="preserve"> использовать выразительные</w:t>
      </w:r>
      <w:r w:rsidR="00EB46EE" w:rsidRPr="00EE76A8">
        <w:rPr>
          <w:color w:val="111111"/>
          <w:sz w:val="27"/>
          <w:szCs w:val="27"/>
        </w:rPr>
        <w:t xml:space="preserve"> </w:t>
      </w:r>
      <w:r w:rsidRPr="00EE76A8">
        <w:rPr>
          <w:color w:val="111111"/>
          <w:sz w:val="27"/>
          <w:szCs w:val="27"/>
        </w:rPr>
        <w:t xml:space="preserve"> движения (мимику и жесты, распознавать</w:t>
      </w:r>
      <w:r w:rsidR="00EB46EE" w:rsidRPr="00EE76A8">
        <w:rPr>
          <w:color w:val="111111"/>
          <w:sz w:val="27"/>
          <w:szCs w:val="27"/>
        </w:rPr>
        <w:t xml:space="preserve">    </w:t>
      </w:r>
      <w:r w:rsidRPr="00EE76A8">
        <w:rPr>
          <w:color w:val="111111"/>
          <w:sz w:val="27"/>
          <w:szCs w:val="27"/>
        </w:rPr>
        <w:t xml:space="preserve"> эмоции (радость, огорчение, страх, удивление и др., изображать</w:t>
      </w:r>
      <w:r w:rsidR="00EB46EE" w:rsidRPr="00EE76A8">
        <w:rPr>
          <w:color w:val="111111"/>
          <w:sz w:val="27"/>
          <w:szCs w:val="27"/>
        </w:rPr>
        <w:t xml:space="preserve"> </w:t>
      </w:r>
      <w:r w:rsidRPr="00EE76A8">
        <w:rPr>
          <w:color w:val="111111"/>
          <w:sz w:val="27"/>
          <w:szCs w:val="27"/>
        </w:rPr>
        <w:t xml:space="preserve"> </w:t>
      </w:r>
      <w:r w:rsidR="00EB46EE" w:rsidRPr="00EE76A8">
        <w:rPr>
          <w:color w:val="111111"/>
          <w:sz w:val="27"/>
          <w:szCs w:val="27"/>
        </w:rPr>
        <w:t xml:space="preserve">     </w:t>
      </w:r>
      <w:r w:rsidRPr="00EE76A8">
        <w:rPr>
          <w:color w:val="111111"/>
          <w:sz w:val="27"/>
          <w:szCs w:val="27"/>
        </w:rPr>
        <w:t>модели поведения персонажей</w:t>
      </w:r>
      <w:r w:rsidR="00EB46EE" w:rsidRPr="00EE76A8">
        <w:rPr>
          <w:color w:val="111111"/>
          <w:sz w:val="27"/>
          <w:szCs w:val="27"/>
        </w:rPr>
        <w:t xml:space="preserve"> </w:t>
      </w:r>
      <w:r w:rsidRPr="00EE76A8">
        <w:rPr>
          <w:color w:val="111111"/>
          <w:sz w:val="27"/>
          <w:szCs w:val="27"/>
        </w:rPr>
        <w:t xml:space="preserve"> с разными чертами характера, снимать напряжение.</w:t>
      </w:r>
      <w:proofErr w:type="gramEnd"/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t>Все подобные игры развивают не только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музыкальность ребёнка</w:t>
      </w:r>
      <w:r w:rsidRPr="00EE76A8">
        <w:rPr>
          <w:color w:val="111111"/>
          <w:sz w:val="27"/>
          <w:szCs w:val="27"/>
        </w:rPr>
        <w:t>, его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пальцы</w:t>
      </w:r>
      <w:r w:rsidRPr="00EE76A8">
        <w:rPr>
          <w:color w:val="111111"/>
          <w:sz w:val="27"/>
          <w:szCs w:val="27"/>
        </w:rPr>
        <w:t>, речь, но и одновременно формируют многие личные качества – пространственно-образное мышление, чувственное восприятие, творческую фантазию и логику, способствуют развитию внимания и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памяти</w:t>
      </w:r>
      <w:r w:rsidRPr="00EE76A8">
        <w:rPr>
          <w:color w:val="111111"/>
          <w:sz w:val="27"/>
          <w:szCs w:val="27"/>
        </w:rPr>
        <w:t>, повышают общий уровень организации ребёнка.</w:t>
      </w:r>
    </w:p>
    <w:p w:rsidR="00EB46EE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t>Ценность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пальчиковых игр в том</w:t>
      </w:r>
      <w:r w:rsidRPr="00EE76A8">
        <w:rPr>
          <w:color w:val="111111"/>
          <w:sz w:val="27"/>
          <w:szCs w:val="27"/>
        </w:rPr>
        <w:t>, что они не только доступны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детскому пониманию</w:t>
      </w:r>
      <w:r w:rsidRPr="00EE76A8">
        <w:rPr>
          <w:color w:val="111111"/>
          <w:sz w:val="27"/>
          <w:szCs w:val="27"/>
        </w:rPr>
        <w:t>, но и в то же время привлекательны, вызывают яркие положительные эмоции. Их с успехом можно включать в работу с дошкольниками.</w:t>
      </w:r>
    </w:p>
    <w:p w:rsidR="009C1E70" w:rsidRPr="00EE76A8" w:rsidRDefault="009C1E70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EE76A8">
        <w:rPr>
          <w:color w:val="111111"/>
          <w:sz w:val="27"/>
          <w:szCs w:val="27"/>
        </w:rPr>
        <w:t>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Пальчиковые</w:t>
      </w:r>
      <w:r w:rsidRPr="00EE76A8">
        <w:rPr>
          <w:color w:val="111111"/>
          <w:sz w:val="27"/>
          <w:szCs w:val="27"/>
        </w:rPr>
        <w:t> игры подбираются с учётом возрастных особенностей детей. Материал осваивается детьми постепенно на </w:t>
      </w:r>
      <w:r w:rsidRPr="00EE76A8">
        <w:rPr>
          <w:rStyle w:val="a4"/>
          <w:color w:val="111111"/>
          <w:sz w:val="27"/>
          <w:szCs w:val="27"/>
          <w:bdr w:val="none" w:sz="0" w:space="0" w:color="auto" w:frame="1"/>
        </w:rPr>
        <w:t>музыкальных занятиях</w:t>
      </w:r>
      <w:r w:rsidRPr="00EE76A8">
        <w:rPr>
          <w:color w:val="111111"/>
          <w:sz w:val="27"/>
          <w:szCs w:val="27"/>
        </w:rPr>
        <w:t> и закрепляется в группе. Это даёт прекрасный эффект в развитии детей и не нуждается в каких-то дополнительных рекомендациях.</w:t>
      </w:r>
    </w:p>
    <w:p w:rsidR="00EE76A8" w:rsidRDefault="00EE76A8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EE76A8" w:rsidRDefault="00EE76A8" w:rsidP="00EE76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5391150" cy="3445329"/>
            <wp:effectExtent l="0" t="0" r="0" b="3175"/>
            <wp:docPr id="1" name="Рисунок 1" descr="C:\Users\user\Desktop\IMG-202004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424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4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A8" w:rsidRDefault="00EE76A8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EE76A8" w:rsidRDefault="00EE76A8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5553075" cy="4848225"/>
            <wp:effectExtent l="0" t="0" r="9525" b="9525"/>
            <wp:docPr id="2" name="Рисунок 2" descr="C:\Users\user\Desktop\CollageMaker_20200416_13425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llageMaker_20200416_134252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6A8" w:rsidRDefault="00EE76A8" w:rsidP="00EE76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C609DA" w:rsidRDefault="00C609DA" w:rsidP="00EE76A8">
      <w:pPr>
        <w:jc w:val="both"/>
      </w:pPr>
    </w:p>
    <w:sectPr w:rsidR="00C6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D"/>
    <w:rsid w:val="00754EC3"/>
    <w:rsid w:val="009C1E70"/>
    <w:rsid w:val="00C2352D"/>
    <w:rsid w:val="00C609DA"/>
    <w:rsid w:val="00EB46EE"/>
    <w:rsid w:val="00E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E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E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2020-04-24T07:13:00Z</dcterms:created>
  <dcterms:modified xsi:type="dcterms:W3CDTF">2020-04-24T07:37:00Z</dcterms:modified>
</cp:coreProperties>
</file>