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3" w:rsidRDefault="000B01BC" w:rsidP="00D355C3">
      <w:pPr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i/>
          <w:sz w:val="28"/>
          <w:szCs w:val="28"/>
        </w:rPr>
      </w:pPr>
      <w:r>
        <w:rPr>
          <w:rFonts w:eastAsia="Times-Roman"/>
          <w:b/>
          <w:i/>
          <w:sz w:val="32"/>
          <w:szCs w:val="28"/>
        </w:rPr>
        <w:t>Влияние электромагнитных</w:t>
      </w:r>
      <w:r w:rsidR="00C3577E" w:rsidRPr="00D355C3">
        <w:rPr>
          <w:rFonts w:eastAsia="Times-Roman"/>
          <w:b/>
          <w:i/>
          <w:sz w:val="32"/>
          <w:szCs w:val="28"/>
        </w:rPr>
        <w:t xml:space="preserve"> излучени</w:t>
      </w:r>
      <w:r>
        <w:rPr>
          <w:rFonts w:eastAsia="Times-Roman"/>
          <w:b/>
          <w:i/>
          <w:sz w:val="32"/>
          <w:szCs w:val="28"/>
        </w:rPr>
        <w:t>й на здоровье человека</w:t>
      </w:r>
      <w:r w:rsidR="00C3577E" w:rsidRPr="00D355C3">
        <w:rPr>
          <w:rFonts w:eastAsia="Times-Roman"/>
          <w:b/>
          <w:i/>
          <w:sz w:val="28"/>
          <w:szCs w:val="28"/>
        </w:rPr>
        <w:t>.</w:t>
      </w:r>
    </w:p>
    <w:p w:rsidR="00D355C3" w:rsidRDefault="00D355C3" w:rsidP="00D355C3">
      <w:pPr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i/>
          <w:sz w:val="28"/>
          <w:szCs w:val="28"/>
        </w:rPr>
      </w:pPr>
    </w:p>
    <w:p w:rsidR="007F2CA6" w:rsidRPr="001C6E13" w:rsidRDefault="007F2CA6" w:rsidP="00D35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-Roman"/>
          <w:sz w:val="22"/>
          <w:szCs w:val="28"/>
        </w:rPr>
      </w:pPr>
      <w:r w:rsidRPr="001C6E13">
        <w:rPr>
          <w:rFonts w:eastAsia="Times-Roman"/>
          <w:sz w:val="22"/>
          <w:szCs w:val="28"/>
        </w:rPr>
        <w:t xml:space="preserve">Увеличение количества и рост мощности различных искусственных источников </w:t>
      </w:r>
      <w:r w:rsidR="000176BB" w:rsidRPr="001C6E13">
        <w:rPr>
          <w:rFonts w:eastAsia="Times-Roman"/>
          <w:sz w:val="22"/>
          <w:szCs w:val="28"/>
        </w:rPr>
        <w:t>(радиосвязь, радиолокация, расширение сетей высоковольтных линий электропередач</w:t>
      </w:r>
      <w:r w:rsidR="006D2B44" w:rsidRPr="001C6E13">
        <w:rPr>
          <w:rFonts w:eastAsia="Times-Roman"/>
          <w:sz w:val="22"/>
          <w:szCs w:val="28"/>
        </w:rPr>
        <w:t>, микроволновые печи, компьютеры, ноутбуки, телевизоры, транспорт)</w:t>
      </w:r>
      <w:r w:rsidR="000176BB" w:rsidRPr="001C6E13">
        <w:rPr>
          <w:sz w:val="16"/>
        </w:rPr>
        <w:t xml:space="preserve"> </w:t>
      </w:r>
      <w:r w:rsidR="000176BB" w:rsidRPr="001C6E13">
        <w:rPr>
          <w:sz w:val="22"/>
          <w:szCs w:val="28"/>
        </w:rPr>
        <w:t xml:space="preserve">приводят к </w:t>
      </w:r>
      <w:r w:rsidR="000176BB" w:rsidRPr="001C6E13">
        <w:rPr>
          <w:rFonts w:eastAsia="Times-Roman"/>
          <w:sz w:val="22"/>
          <w:szCs w:val="28"/>
        </w:rPr>
        <w:t xml:space="preserve">значительному росту уровня электромагнитных излучений в городах и населенных пунктах, которые </w:t>
      </w:r>
      <w:r w:rsidRPr="001C6E13">
        <w:rPr>
          <w:rFonts w:eastAsia="Times-Roman"/>
          <w:sz w:val="22"/>
          <w:szCs w:val="28"/>
        </w:rPr>
        <w:t>создают дополнительное искусственное электромагнитное</w:t>
      </w:r>
      <w:r w:rsidR="00C3577E" w:rsidRPr="001C6E13">
        <w:rPr>
          <w:rFonts w:eastAsia="Times-Roman"/>
          <w:sz w:val="22"/>
          <w:szCs w:val="28"/>
        </w:rPr>
        <w:t xml:space="preserve"> </w:t>
      </w:r>
      <w:r w:rsidRPr="001C6E13">
        <w:rPr>
          <w:rFonts w:eastAsia="Times-Roman"/>
          <w:sz w:val="22"/>
          <w:szCs w:val="28"/>
        </w:rPr>
        <w:t xml:space="preserve">поле, </w:t>
      </w:r>
      <w:r w:rsidR="006D2B44" w:rsidRPr="001C6E13">
        <w:rPr>
          <w:rFonts w:eastAsia="Times-Roman"/>
          <w:sz w:val="22"/>
          <w:szCs w:val="28"/>
        </w:rPr>
        <w:t xml:space="preserve">которое </w:t>
      </w:r>
      <w:r w:rsidR="000176BB" w:rsidRPr="001C6E13">
        <w:rPr>
          <w:rFonts w:eastAsia="Times-Roman"/>
          <w:sz w:val="22"/>
          <w:szCs w:val="28"/>
        </w:rPr>
        <w:t>неблагоприятно влияет</w:t>
      </w:r>
      <w:r w:rsidRPr="001C6E13">
        <w:rPr>
          <w:rFonts w:eastAsia="Times-Roman"/>
          <w:sz w:val="22"/>
          <w:szCs w:val="28"/>
        </w:rPr>
        <w:t xml:space="preserve"> на</w:t>
      </w:r>
      <w:r w:rsidR="00C3577E" w:rsidRPr="001C6E13">
        <w:rPr>
          <w:rFonts w:eastAsia="Times-Roman"/>
          <w:sz w:val="22"/>
          <w:szCs w:val="28"/>
        </w:rPr>
        <w:t xml:space="preserve"> </w:t>
      </w:r>
      <w:r w:rsidRPr="001C6E13">
        <w:rPr>
          <w:rFonts w:eastAsia="Times-Roman"/>
          <w:sz w:val="22"/>
          <w:szCs w:val="28"/>
        </w:rPr>
        <w:t xml:space="preserve">здоровье </w:t>
      </w:r>
      <w:r w:rsidR="00C3577E" w:rsidRPr="001C6E13">
        <w:rPr>
          <w:rFonts w:eastAsia="Times-Roman"/>
          <w:sz w:val="22"/>
          <w:szCs w:val="28"/>
        </w:rPr>
        <w:t>человека</w:t>
      </w:r>
      <w:r w:rsidRPr="001C6E13">
        <w:rPr>
          <w:rFonts w:eastAsia="Times-Roman"/>
          <w:sz w:val="22"/>
          <w:szCs w:val="28"/>
        </w:rPr>
        <w:t>.</w:t>
      </w:r>
    </w:p>
    <w:p w:rsidR="00A01358" w:rsidRPr="001C6E13" w:rsidRDefault="007F2CA6" w:rsidP="00D35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  <w:szCs w:val="28"/>
        </w:rPr>
      </w:pPr>
      <w:r w:rsidRPr="001C6E13">
        <w:rPr>
          <w:sz w:val="22"/>
          <w:szCs w:val="28"/>
        </w:rPr>
        <w:t xml:space="preserve">Электромагнитное излучение возникает вследствие излучения энергии от любых источников электрических токов (промышленные генераторы высокой частоты, генераторы телевизионных и радиолокационных станций, рентгеновские установки и другие источники). </w:t>
      </w:r>
    </w:p>
    <w:p w:rsidR="006D2B44" w:rsidRPr="001C6E13" w:rsidRDefault="00A01358" w:rsidP="00D35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2"/>
          <w:szCs w:val="28"/>
        </w:rPr>
      </w:pPr>
      <w:r w:rsidRPr="001C6E13">
        <w:rPr>
          <w:sz w:val="22"/>
          <w:szCs w:val="28"/>
        </w:rPr>
        <w:t>Э</w:t>
      </w:r>
      <w:r w:rsidR="007F2CA6" w:rsidRPr="001C6E13">
        <w:rPr>
          <w:sz w:val="22"/>
          <w:szCs w:val="28"/>
        </w:rPr>
        <w:t xml:space="preserve">лектромагнитные волны </w:t>
      </w:r>
      <w:r w:rsidR="006D2B44" w:rsidRPr="001C6E13">
        <w:rPr>
          <w:sz w:val="22"/>
          <w:szCs w:val="28"/>
        </w:rPr>
        <w:t>приводят к неблагоприятным изменениям в организме</w:t>
      </w:r>
      <w:r w:rsidR="007F2CA6" w:rsidRPr="001C6E13">
        <w:rPr>
          <w:sz w:val="22"/>
          <w:szCs w:val="28"/>
        </w:rPr>
        <w:t>, сопровождающиеся</w:t>
      </w:r>
      <w:r w:rsidR="006D2B44" w:rsidRPr="001C6E13">
        <w:rPr>
          <w:sz w:val="22"/>
          <w:szCs w:val="28"/>
        </w:rPr>
        <w:t>:</w:t>
      </w:r>
    </w:p>
    <w:p w:rsidR="00D355C3" w:rsidRPr="001C6E13" w:rsidRDefault="007F2CA6" w:rsidP="003C045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szCs w:val="28"/>
        </w:rPr>
      </w:pPr>
      <w:r w:rsidRPr="001C6E13">
        <w:rPr>
          <w:sz w:val="22"/>
          <w:szCs w:val="28"/>
        </w:rPr>
        <w:t>угнетением центральной нервной системы</w:t>
      </w:r>
      <w:r w:rsidR="00A01358" w:rsidRPr="001C6E13">
        <w:rPr>
          <w:sz w:val="22"/>
          <w:szCs w:val="28"/>
        </w:rPr>
        <w:t xml:space="preserve"> (</w:t>
      </w:r>
      <w:r w:rsidR="00D355C3" w:rsidRPr="001C6E13">
        <w:rPr>
          <w:sz w:val="22"/>
          <w:szCs w:val="28"/>
        </w:rPr>
        <w:t>замедление реакции, ухудшение памяти, депрессии разной тяжести,</w:t>
      </w:r>
      <w:r w:rsidR="00D355C3" w:rsidRPr="001C6E13">
        <w:rPr>
          <w:sz w:val="16"/>
        </w:rPr>
        <w:t xml:space="preserve"> </w:t>
      </w:r>
      <w:r w:rsidR="00D355C3" w:rsidRPr="001C6E13">
        <w:rPr>
          <w:sz w:val="22"/>
          <w:szCs w:val="28"/>
        </w:rPr>
        <w:t>повышенная возбудимость, раздражительность, нарушения сна, бессонница, резкие перепады настроения, головокружения, слабость)</w:t>
      </w:r>
    </w:p>
    <w:p w:rsidR="00D355C3" w:rsidRPr="001C6E13" w:rsidRDefault="007F2CA6" w:rsidP="00D355C3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8"/>
        </w:rPr>
      </w:pPr>
      <w:r w:rsidRPr="001C6E13">
        <w:rPr>
          <w:sz w:val="22"/>
          <w:szCs w:val="28"/>
        </w:rPr>
        <w:t xml:space="preserve">в сердечно-сосудистой системе (снижение ЧСС, изменения на ЭКГ, артериального давления), </w:t>
      </w:r>
    </w:p>
    <w:p w:rsidR="00D355C3" w:rsidRPr="001C6E13" w:rsidRDefault="007F2CA6" w:rsidP="00D355C3">
      <w:pPr>
        <w:pStyle w:val="a7"/>
        <w:numPr>
          <w:ilvl w:val="0"/>
          <w:numId w:val="1"/>
        </w:numPr>
        <w:spacing w:after="0" w:line="240" w:lineRule="auto"/>
        <w:jc w:val="both"/>
        <w:rPr>
          <w:sz w:val="22"/>
          <w:szCs w:val="28"/>
        </w:rPr>
      </w:pPr>
      <w:r w:rsidRPr="001C6E13">
        <w:rPr>
          <w:sz w:val="22"/>
          <w:szCs w:val="28"/>
        </w:rPr>
        <w:t xml:space="preserve">нарушение морфологического состава крови (уменьшение количества лейкоцитов, ретикулоцитов, ацидофильных гранулоцитов), что сопровождается нарушениями функционального состояния эндокринной системы, обменных процессов, дистрофическими процессами в тканях мозга, печени, селезенки, яичках. </w:t>
      </w:r>
    </w:p>
    <w:p w:rsidR="001C6E13" w:rsidRPr="001C6E13" w:rsidRDefault="00D355C3" w:rsidP="001C6E13">
      <w:pPr>
        <w:spacing w:after="0" w:line="240" w:lineRule="auto"/>
        <w:ind w:firstLine="360"/>
        <w:jc w:val="both"/>
        <w:rPr>
          <w:rFonts w:eastAsia="Times New Roman"/>
          <w:sz w:val="22"/>
          <w:szCs w:val="28"/>
          <w:lang w:eastAsia="ru-RU"/>
        </w:rPr>
      </w:pPr>
      <w:r w:rsidRPr="001C6E13">
        <w:rPr>
          <w:rFonts w:eastAsia="Times New Roman"/>
          <w:sz w:val="22"/>
          <w:szCs w:val="28"/>
          <w:lang w:eastAsia="ru-RU"/>
        </w:rPr>
        <w:t>Чтобы избежать губительного влияния ЭМИ, достаточно продуманно относиться к тому, какими электроприборами окружать себя и как их располагать дома</w:t>
      </w:r>
      <w:r w:rsidR="001C6E13" w:rsidRPr="001C6E13">
        <w:rPr>
          <w:sz w:val="18"/>
        </w:rPr>
        <w:t>:</w:t>
      </w:r>
    </w:p>
    <w:p w:rsidR="001C6E13" w:rsidRPr="001C6E13" w:rsidRDefault="001C6E13" w:rsidP="001C6E13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8"/>
          <w:lang w:eastAsia="ru-RU"/>
        </w:rPr>
      </w:pPr>
      <w:r w:rsidRPr="001C6E13">
        <w:rPr>
          <w:rFonts w:eastAsia="Times New Roman"/>
          <w:sz w:val="22"/>
          <w:szCs w:val="28"/>
          <w:lang w:eastAsia="ru-RU"/>
        </w:rPr>
        <w:t>не группировать электроприборы в одном месте, распределить их так, чтобы они не усиливали ЭМП друг друга;</w:t>
      </w:r>
    </w:p>
    <w:p w:rsidR="001C6E13" w:rsidRPr="001C6E13" w:rsidRDefault="001C6E13" w:rsidP="001C6E13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8"/>
          <w:lang w:eastAsia="ru-RU"/>
        </w:rPr>
      </w:pPr>
      <w:r w:rsidRPr="001C6E13">
        <w:rPr>
          <w:rFonts w:eastAsia="Times New Roman"/>
          <w:sz w:val="22"/>
          <w:szCs w:val="28"/>
          <w:lang w:eastAsia="ru-RU"/>
        </w:rPr>
        <w:t xml:space="preserve">не располагать </w:t>
      </w:r>
      <w:r w:rsidR="007A752B">
        <w:rPr>
          <w:rFonts w:eastAsia="Times New Roman"/>
          <w:sz w:val="22"/>
          <w:szCs w:val="28"/>
          <w:lang w:eastAsia="ru-RU"/>
        </w:rPr>
        <w:t>электроприборы</w:t>
      </w:r>
      <w:r w:rsidRPr="001C6E13">
        <w:rPr>
          <w:rFonts w:eastAsia="Times New Roman"/>
          <w:sz w:val="22"/>
          <w:szCs w:val="28"/>
          <w:lang w:eastAsia="ru-RU"/>
        </w:rPr>
        <w:t xml:space="preserve"> рядом с обеденным, рабочим столом, местами отдыха, сна;</w:t>
      </w:r>
    </w:p>
    <w:p w:rsidR="001C6E13" w:rsidRDefault="001C6E13" w:rsidP="001C6E13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8"/>
          <w:lang w:eastAsia="ru-RU"/>
        </w:rPr>
      </w:pPr>
      <w:r w:rsidRPr="001C6E13">
        <w:rPr>
          <w:rFonts w:eastAsia="Times New Roman"/>
          <w:sz w:val="22"/>
          <w:szCs w:val="28"/>
          <w:lang w:eastAsia="ru-RU"/>
        </w:rPr>
        <w:t>детская комната подлежит тщательному мониторингу на предмет источников ЭМИ, не допускайте, чтобы в ней постоянно находились радиоуправляемые или электрические игрушки, планшет, смартфон, ноутбук;</w:t>
      </w:r>
    </w:p>
    <w:p w:rsidR="001C6E13" w:rsidRPr="001C6E13" w:rsidRDefault="001C6E13" w:rsidP="0095316D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8"/>
          <w:lang w:eastAsia="ru-RU"/>
        </w:rPr>
      </w:pPr>
      <w:r w:rsidRPr="001C6E13">
        <w:rPr>
          <w:rFonts w:eastAsia="Times New Roman"/>
          <w:sz w:val="22"/>
          <w:szCs w:val="28"/>
          <w:lang w:eastAsia="ru-RU"/>
        </w:rPr>
        <w:t>включать электроприборы по очереди, а не все разом: мобильный телефон, компьютер, СВЧ-печь, телевизор должны работать в разное время;</w:t>
      </w:r>
    </w:p>
    <w:p w:rsidR="001C6E13" w:rsidRPr="001C6E13" w:rsidRDefault="001C6E13" w:rsidP="001C6E13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2"/>
          <w:szCs w:val="28"/>
          <w:lang w:eastAsia="ru-RU"/>
        </w:rPr>
      </w:pPr>
      <w:bookmarkStart w:id="0" w:name="_GoBack"/>
      <w:bookmarkEnd w:id="0"/>
      <w:r w:rsidRPr="001C6E13">
        <w:rPr>
          <w:rFonts w:eastAsia="Times New Roman"/>
          <w:sz w:val="22"/>
          <w:szCs w:val="28"/>
          <w:lang w:eastAsia="ru-RU"/>
        </w:rPr>
        <w:t>база радиотелефона создает вокруг себя стабильное магнитное поле в радиусе 10 метров, уберите ее из спальни и рабочего стола.</w:t>
      </w:r>
    </w:p>
    <w:p w:rsidR="00D355C3" w:rsidRPr="001C6E13" w:rsidRDefault="00D355C3" w:rsidP="001C6E13">
      <w:pPr>
        <w:spacing w:after="0" w:line="240" w:lineRule="auto"/>
        <w:ind w:firstLine="360"/>
        <w:jc w:val="both"/>
        <w:rPr>
          <w:rFonts w:eastAsia="Times New Roman"/>
          <w:sz w:val="22"/>
          <w:szCs w:val="28"/>
          <w:lang w:eastAsia="ru-RU"/>
        </w:rPr>
      </w:pPr>
      <w:r w:rsidRPr="001C6E13">
        <w:rPr>
          <w:rFonts w:eastAsia="Times New Roman"/>
          <w:sz w:val="22"/>
          <w:szCs w:val="28"/>
          <w:lang w:eastAsia="ru-RU"/>
        </w:rPr>
        <w:t xml:space="preserve"> Лидерами по интенсивности ЭМП являются СВЧ-печи, электрогрили, девайсы с мобильной свя</w:t>
      </w:r>
      <w:r w:rsidR="00EB16BA">
        <w:rPr>
          <w:rFonts w:eastAsia="Times New Roman"/>
          <w:sz w:val="22"/>
          <w:szCs w:val="28"/>
          <w:lang w:eastAsia="ru-RU"/>
        </w:rPr>
        <w:t>зью – это просто надо учитывать, при использовании приборов в быту.</w:t>
      </w:r>
    </w:p>
    <w:p w:rsidR="006D2B44" w:rsidRPr="00D355C3" w:rsidRDefault="006D2B44" w:rsidP="00D355C3">
      <w:pPr>
        <w:spacing w:after="0" w:line="240" w:lineRule="auto"/>
        <w:ind w:firstLine="360"/>
        <w:jc w:val="both"/>
        <w:rPr>
          <w:sz w:val="24"/>
          <w:szCs w:val="28"/>
        </w:rPr>
      </w:pPr>
      <w:r w:rsidRPr="001C6E13">
        <w:rPr>
          <w:rFonts w:eastAsia="Times New Roman"/>
          <w:sz w:val="22"/>
          <w:szCs w:val="28"/>
          <w:lang w:eastAsia="ru-RU"/>
        </w:rPr>
        <w:t xml:space="preserve">Также информируем, </w:t>
      </w:r>
      <w:r w:rsidR="00D355C3" w:rsidRPr="001C6E13">
        <w:rPr>
          <w:rFonts w:eastAsia="Times New Roman"/>
          <w:sz w:val="22"/>
          <w:szCs w:val="28"/>
          <w:lang w:eastAsia="ru-RU"/>
        </w:rPr>
        <w:t>что для проведения замеров электромагнитного излучения</w:t>
      </w:r>
      <w:r w:rsidR="001C6E13" w:rsidRPr="001C6E13">
        <w:rPr>
          <w:rFonts w:eastAsia="Times New Roman"/>
          <w:sz w:val="22"/>
          <w:szCs w:val="28"/>
          <w:lang w:eastAsia="ru-RU"/>
        </w:rPr>
        <w:t xml:space="preserve"> в вашем жилье</w:t>
      </w:r>
      <w:r w:rsidRPr="001C6E13">
        <w:rPr>
          <w:rFonts w:eastAsia="Times New Roman"/>
          <w:sz w:val="22"/>
          <w:szCs w:val="28"/>
          <w:lang w:eastAsia="ru-RU"/>
        </w:rPr>
        <w:t xml:space="preserve"> Вы можете обратиться в Южный Екатеринбургский Филиал «Центр гигиены и эпидемиологии в Свердловской области», г.</w:t>
      </w:r>
      <w:r w:rsidR="00D355C3" w:rsidRPr="001C6E13">
        <w:rPr>
          <w:rFonts w:eastAsia="Times New Roman"/>
          <w:sz w:val="22"/>
          <w:szCs w:val="28"/>
          <w:lang w:eastAsia="ru-RU"/>
        </w:rPr>
        <w:t xml:space="preserve"> </w:t>
      </w:r>
      <w:r w:rsidRPr="001C6E13">
        <w:rPr>
          <w:rFonts w:eastAsia="Times New Roman"/>
          <w:sz w:val="22"/>
          <w:szCs w:val="28"/>
          <w:lang w:eastAsia="ru-RU"/>
        </w:rPr>
        <w:t>Екатеринбург, ул. 8 Марта,177а, каб.402, 412 (тел.210-94-51, 210-92-04), г.</w:t>
      </w:r>
      <w:r w:rsidR="00D355C3" w:rsidRPr="001C6E13">
        <w:rPr>
          <w:rFonts w:eastAsia="Times New Roman"/>
          <w:sz w:val="22"/>
          <w:szCs w:val="28"/>
          <w:lang w:eastAsia="ru-RU"/>
        </w:rPr>
        <w:t xml:space="preserve"> </w:t>
      </w:r>
      <w:r w:rsidRPr="001C6E13">
        <w:rPr>
          <w:rFonts w:eastAsia="Times New Roman"/>
          <w:sz w:val="22"/>
          <w:szCs w:val="28"/>
          <w:lang w:eastAsia="ru-RU"/>
        </w:rPr>
        <w:t>Полевской, ул.Вершинина</w:t>
      </w:r>
      <w:r w:rsidR="008E1FAE" w:rsidRPr="001C6E13">
        <w:rPr>
          <w:rFonts w:eastAsia="Times New Roman"/>
          <w:sz w:val="22"/>
          <w:szCs w:val="28"/>
          <w:lang w:eastAsia="ru-RU"/>
        </w:rPr>
        <w:t>,19, каб.10 (8 (34350) 4-21-68), г. Сысерть, ул.Коммуны,69 (тел. 8 (34374) 6-51-51).</w:t>
      </w:r>
    </w:p>
    <w:tbl>
      <w:tblPr>
        <w:tblW w:w="0" w:type="auto"/>
        <w:tblInd w:w="635" w:type="dxa"/>
        <w:tblLook w:val="01E0" w:firstRow="1" w:lastRow="1" w:firstColumn="1" w:lastColumn="1" w:noHBand="0" w:noVBand="0"/>
      </w:tblPr>
      <w:tblGrid>
        <w:gridCol w:w="4785"/>
      </w:tblGrid>
      <w:tr w:rsidR="006D2B44" w:rsidRPr="00D355C3" w:rsidTr="005E7951">
        <w:tc>
          <w:tcPr>
            <w:tcW w:w="4785" w:type="dxa"/>
            <w:shd w:val="clear" w:color="auto" w:fill="auto"/>
          </w:tcPr>
          <w:p w:rsidR="006D2B44" w:rsidRPr="00D355C3" w:rsidRDefault="006D2B44" w:rsidP="005E7951">
            <w:pPr>
              <w:spacing w:after="0" w:line="240" w:lineRule="auto"/>
              <w:rPr>
                <w:rFonts w:eastAsia="Times New Roman"/>
                <w:sz w:val="18"/>
                <w:szCs w:val="22"/>
                <w:lang w:eastAsia="ru-RU"/>
              </w:rPr>
            </w:pPr>
          </w:p>
          <w:p w:rsidR="006D2B44" w:rsidRPr="00D355C3" w:rsidRDefault="006D2B44" w:rsidP="005E7951">
            <w:pPr>
              <w:spacing w:after="0" w:line="240" w:lineRule="auto"/>
              <w:rPr>
                <w:rFonts w:eastAsia="Times New Roman"/>
                <w:sz w:val="18"/>
                <w:szCs w:val="22"/>
                <w:lang w:eastAsia="ru-RU"/>
              </w:rPr>
            </w:pPr>
            <w:r w:rsidRPr="00D355C3">
              <w:rPr>
                <w:rFonts w:eastAsia="Times New Roman"/>
                <w:sz w:val="18"/>
                <w:szCs w:val="22"/>
                <w:lang w:eastAsia="ru-RU"/>
              </w:rPr>
              <w:t>СОГЛАСОВАНО</w:t>
            </w:r>
          </w:p>
          <w:p w:rsidR="006D2B44" w:rsidRPr="00D355C3" w:rsidRDefault="006D2B44" w:rsidP="005E7951">
            <w:pPr>
              <w:spacing w:after="0" w:line="240" w:lineRule="auto"/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</w:p>
        </w:tc>
      </w:tr>
      <w:tr w:rsidR="006D2B44" w:rsidRPr="00D355C3" w:rsidTr="005E7951">
        <w:tc>
          <w:tcPr>
            <w:tcW w:w="4785" w:type="dxa"/>
            <w:shd w:val="clear" w:color="auto" w:fill="auto"/>
          </w:tcPr>
          <w:p w:rsidR="006D2B44" w:rsidRPr="00D355C3" w:rsidRDefault="006D2B44" w:rsidP="005E7951">
            <w:pPr>
              <w:spacing w:after="0" w:line="240" w:lineRule="auto"/>
              <w:outlineLvl w:val="5"/>
              <w:rPr>
                <w:rFonts w:eastAsia="Times New Roman"/>
                <w:bCs/>
                <w:sz w:val="16"/>
                <w:lang w:eastAsia="ru-RU"/>
              </w:rPr>
            </w:pPr>
            <w:r w:rsidRPr="00D355C3">
              <w:rPr>
                <w:rFonts w:eastAsia="Times New Roman"/>
                <w:bCs/>
                <w:sz w:val="16"/>
                <w:lang w:eastAsia="ru-RU"/>
              </w:rPr>
              <w:t>Главный врач Филиала ФБУЗ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  <w:p w:rsidR="006D2B44" w:rsidRPr="00D355C3" w:rsidRDefault="006D2B44" w:rsidP="005E795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ru-RU"/>
              </w:rPr>
            </w:pPr>
          </w:p>
        </w:tc>
      </w:tr>
      <w:tr w:rsidR="006D2B44" w:rsidRPr="00D355C3" w:rsidTr="005E7951">
        <w:tc>
          <w:tcPr>
            <w:tcW w:w="4785" w:type="dxa"/>
            <w:shd w:val="clear" w:color="auto" w:fill="auto"/>
          </w:tcPr>
          <w:p w:rsidR="006D2B44" w:rsidRPr="00D355C3" w:rsidRDefault="006D2B44" w:rsidP="005E7951">
            <w:pPr>
              <w:spacing w:after="0" w:line="240" w:lineRule="auto"/>
              <w:jc w:val="center"/>
              <w:outlineLvl w:val="5"/>
              <w:rPr>
                <w:rFonts w:eastAsia="Times New Roman"/>
                <w:bCs/>
                <w:sz w:val="16"/>
                <w:lang w:eastAsia="ru-RU"/>
              </w:rPr>
            </w:pPr>
            <w:r w:rsidRPr="00D355C3">
              <w:rPr>
                <w:rFonts w:eastAsia="Times New Roman"/>
                <w:bCs/>
                <w:sz w:val="16"/>
                <w:lang w:eastAsia="ru-RU"/>
              </w:rPr>
              <w:t>_______________________________Д.М.Шашмурин</w:t>
            </w:r>
          </w:p>
        </w:tc>
      </w:tr>
    </w:tbl>
    <w:p w:rsidR="006D2B44" w:rsidRPr="00D355C3" w:rsidRDefault="006D2B44" w:rsidP="006D2B44">
      <w:pPr>
        <w:spacing w:after="0" w:line="240" w:lineRule="auto"/>
        <w:rPr>
          <w:rFonts w:eastAsia="Times New Roman"/>
          <w:sz w:val="18"/>
          <w:szCs w:val="22"/>
          <w:lang w:eastAsia="ru-RU"/>
        </w:rPr>
      </w:pPr>
      <w:r w:rsidRPr="00D355C3">
        <w:rPr>
          <w:rFonts w:eastAsia="Times New Roman"/>
          <w:sz w:val="18"/>
          <w:szCs w:val="22"/>
          <w:lang w:eastAsia="ru-RU"/>
        </w:rPr>
        <w:t xml:space="preserve">            </w:t>
      </w:r>
    </w:p>
    <w:p w:rsidR="006D2B44" w:rsidRPr="00D355C3" w:rsidRDefault="006D2B44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</w:p>
    <w:p w:rsidR="00D355C3" w:rsidRDefault="00D355C3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</w:p>
    <w:p w:rsidR="00D355C3" w:rsidRDefault="00D355C3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</w:p>
    <w:p w:rsidR="00D355C3" w:rsidRDefault="00D355C3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</w:p>
    <w:p w:rsidR="006D2B44" w:rsidRPr="00D355C3" w:rsidRDefault="006D2B44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  <w:r w:rsidRPr="00D355C3">
        <w:rPr>
          <w:rFonts w:eastAsia="Times New Roman"/>
          <w:i/>
          <w:sz w:val="12"/>
          <w:szCs w:val="16"/>
          <w:lang w:eastAsia="ru-RU"/>
        </w:rPr>
        <w:t xml:space="preserve">Исп: Врач по общей гигиене </w:t>
      </w:r>
    </w:p>
    <w:p w:rsidR="006D2B44" w:rsidRPr="00D355C3" w:rsidRDefault="006D2B44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  <w:r w:rsidRPr="00D355C3">
        <w:rPr>
          <w:rFonts w:eastAsia="Times New Roman"/>
          <w:i/>
          <w:sz w:val="12"/>
          <w:szCs w:val="16"/>
          <w:lang w:eastAsia="ru-RU"/>
        </w:rPr>
        <w:t>Урвачева Мария Ивановна</w:t>
      </w:r>
    </w:p>
    <w:p w:rsidR="006D2B44" w:rsidRPr="00D355C3" w:rsidRDefault="006D2B44" w:rsidP="006D2B44">
      <w:pPr>
        <w:spacing w:after="0" w:line="240" w:lineRule="auto"/>
        <w:rPr>
          <w:rFonts w:eastAsia="Times New Roman"/>
          <w:i/>
          <w:sz w:val="12"/>
          <w:szCs w:val="16"/>
          <w:lang w:eastAsia="ru-RU"/>
        </w:rPr>
      </w:pPr>
      <w:r w:rsidRPr="00D355C3">
        <w:rPr>
          <w:rFonts w:eastAsia="Times New Roman"/>
          <w:i/>
          <w:sz w:val="12"/>
          <w:szCs w:val="16"/>
          <w:lang w:eastAsia="ru-RU"/>
        </w:rPr>
        <w:t>тел. (343) 210-94-51</w:t>
      </w:r>
    </w:p>
    <w:p w:rsidR="00A01358" w:rsidRPr="00D355C3" w:rsidRDefault="00A01358" w:rsidP="006D2B44">
      <w:pPr>
        <w:rPr>
          <w:sz w:val="24"/>
          <w:szCs w:val="28"/>
        </w:rPr>
      </w:pPr>
    </w:p>
    <w:sectPr w:rsidR="00A01358" w:rsidRPr="00D355C3" w:rsidSect="00D355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7E" w:rsidRDefault="00C3577E" w:rsidP="00C3577E">
      <w:pPr>
        <w:spacing w:after="0" w:line="240" w:lineRule="auto"/>
      </w:pPr>
      <w:r>
        <w:separator/>
      </w:r>
    </w:p>
  </w:endnote>
  <w:endnote w:type="continuationSeparator" w:id="0">
    <w:p w:rsidR="00C3577E" w:rsidRDefault="00C3577E" w:rsidP="00C3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7E" w:rsidRDefault="00C3577E" w:rsidP="00C3577E">
      <w:pPr>
        <w:spacing w:after="0" w:line="240" w:lineRule="auto"/>
      </w:pPr>
      <w:r>
        <w:separator/>
      </w:r>
    </w:p>
  </w:footnote>
  <w:footnote w:type="continuationSeparator" w:id="0">
    <w:p w:rsidR="00C3577E" w:rsidRDefault="00C3577E" w:rsidP="00C3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14C7"/>
    <w:multiLevelType w:val="hybridMultilevel"/>
    <w:tmpl w:val="90C43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62F86"/>
    <w:multiLevelType w:val="hybridMultilevel"/>
    <w:tmpl w:val="D4BE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9F"/>
    <w:rsid w:val="000176BB"/>
    <w:rsid w:val="000B01BC"/>
    <w:rsid w:val="00151278"/>
    <w:rsid w:val="001C6E13"/>
    <w:rsid w:val="003A4C9F"/>
    <w:rsid w:val="004C4B7F"/>
    <w:rsid w:val="006D2B44"/>
    <w:rsid w:val="007A752B"/>
    <w:rsid w:val="007F2CA6"/>
    <w:rsid w:val="008E1FAE"/>
    <w:rsid w:val="00A01358"/>
    <w:rsid w:val="00A63448"/>
    <w:rsid w:val="00C3577E"/>
    <w:rsid w:val="00D355C3"/>
    <w:rsid w:val="00E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C99"/>
  <w15:chartTrackingRefBased/>
  <w15:docId w15:val="{82BA0326-99B2-45D8-B212-EBB440B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7E"/>
  </w:style>
  <w:style w:type="paragraph" w:styleId="a5">
    <w:name w:val="footer"/>
    <w:basedOn w:val="a"/>
    <w:link w:val="a6"/>
    <w:uiPriority w:val="99"/>
    <w:unhideWhenUsed/>
    <w:rsid w:val="00C3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77E"/>
  </w:style>
  <w:style w:type="paragraph" w:styleId="a7">
    <w:name w:val="List Paragraph"/>
    <w:basedOn w:val="a"/>
    <w:uiPriority w:val="34"/>
    <w:qFormat/>
    <w:rsid w:val="00D355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И. Урвачева</dc:creator>
  <cp:keywords/>
  <dc:description/>
  <cp:lastModifiedBy>Мария И. Урвачева</cp:lastModifiedBy>
  <cp:revision>7</cp:revision>
  <cp:lastPrinted>2019-06-10T10:32:00Z</cp:lastPrinted>
  <dcterms:created xsi:type="dcterms:W3CDTF">2019-06-06T08:25:00Z</dcterms:created>
  <dcterms:modified xsi:type="dcterms:W3CDTF">2019-06-10T10:32:00Z</dcterms:modified>
</cp:coreProperties>
</file>