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DA" w:rsidRPr="004D7512" w:rsidRDefault="002F03DA" w:rsidP="002F03DA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4D7512">
        <w:rPr>
          <w:rFonts w:eastAsia="Times New Roman"/>
          <w:b/>
          <w:sz w:val="28"/>
          <w:szCs w:val="24"/>
          <w:lang w:eastAsia="ru-RU"/>
        </w:rPr>
        <w:t>Кремний в питьевой воде и его действие на организм.</w:t>
      </w:r>
    </w:p>
    <w:p w:rsidR="002F03DA" w:rsidRPr="004D7512" w:rsidRDefault="002F03DA" w:rsidP="002F03DA">
      <w:pPr>
        <w:spacing w:after="0" w:line="240" w:lineRule="auto"/>
        <w:jc w:val="center"/>
        <w:rPr>
          <w:rFonts w:eastAsia="Times New Roman"/>
          <w:sz w:val="28"/>
          <w:szCs w:val="18"/>
          <w:lang w:eastAsia="ru-RU"/>
        </w:rPr>
      </w:pPr>
    </w:p>
    <w:p w:rsidR="002F03DA" w:rsidRPr="004D7512" w:rsidRDefault="002F03DA" w:rsidP="002F03DA">
      <w:pPr>
        <w:spacing w:after="0" w:line="240" w:lineRule="auto"/>
        <w:ind w:firstLine="708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Вода играет в организме человека важную роль. Без воды не происходит ни один биохимический, физиологический и физико-химический процесс обмена веществ и энергии, невозможны пищеварение, дыхание, синтез белков, жиров, углеводов из чужеродных белков, жиров, углеводов пищевых продуктов.</w:t>
      </w:r>
    </w:p>
    <w:p w:rsidR="002F03DA" w:rsidRPr="004D7512" w:rsidRDefault="002F03DA" w:rsidP="002F03DA">
      <w:pPr>
        <w:spacing w:after="0" w:line="240" w:lineRule="auto"/>
        <w:ind w:firstLine="708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Вода, используемая для питьевых целей, не является химически чистым соединением. В ее состав входят сотни химических веществ в различных количествах. Так, в природных водах содержатся соединения хлора, серы, углерода, фосфора, азота, кальция, магния, калия, натрия, железа, алюминия, меди, кремния, йода, фтора и др.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Солевой состав природных вод формируется в первую очередь в результате вымывания веществ из почвы и в связи с этим отражает химическую структуру почвы данной местности. Например, в некоторых районах в почве повышено содержание различных соединений: сульфатов, кремния, фтора, йода, что определяет их высокое содержание и в подземных водах. 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Предельно-допустимая концентрация кремния в питьевой воде составляет 10 мг/л. Однако концентрации кремния в различных природных водах различаются и могут быть выше предельно-допустимых. Так, концентрация кремния в речной воде колеблется обычно от 1 до 20 мг/л; в подземных водах его концентрация возрастает от 20 до 30 мг/л. 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Недостаток кремния в организме встречается достаточно часто, его причинами может быть неправильное питание, заболевания желудочно-кишечного тракта или наличие паразитов в организме. К сожалению, вовремя заметить и диагностировать нехватку кремния практически невозможно, так как характерных симптомов и признаков у этого состояния нет.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Длительный недостаток кремния в организме может стать причиной: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развития сосудистых кризов – недостаток кремния увеличивает риск развития инсульта или инфаркта с 1,2% до 4,7%;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возникновения сахарного диабета – если концентрация кремния в организме ниже нормы, это вызывает хроническое нарушение обмена веществ, которое и становится причиной повышения глюкозы в крови;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развития заболеваний сердечно-сосудистой системы, атеросклероза, </w:t>
      </w:r>
      <w:proofErr w:type="spellStart"/>
      <w:r w:rsidRPr="004D7512">
        <w:rPr>
          <w:rFonts w:eastAsia="Times New Roman"/>
          <w:sz w:val="22"/>
          <w:szCs w:val="24"/>
          <w:lang w:eastAsia="ru-RU"/>
        </w:rPr>
        <w:t>варикоза</w:t>
      </w:r>
      <w:proofErr w:type="spellEnd"/>
      <w:r w:rsidRPr="004D7512">
        <w:rPr>
          <w:rFonts w:eastAsia="Times New Roman"/>
          <w:sz w:val="22"/>
          <w:szCs w:val="24"/>
          <w:lang w:eastAsia="ru-RU"/>
        </w:rPr>
        <w:t xml:space="preserve"> и других заболеваний сосудов – при нехватке кремния его место в сосудистой стеке занимает кальций, из-за чего сосуды теряют свою эластичность, а, в результате, у больного развиваются сосудистые патологии и болезни сердца и крупных сосудов;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патологии костной ткани – уменьшение содержания кремния в организме во время беременности или во время роста и развития ребенка может вызвать отставание в росте или повышенную хрупкость костной ткани;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появления аллергических заболеваний – ухудшение работы иммунной системы при недостатке кремния может стать причиной не только частых простудных и вирусных заболеваний, но и развития аллергических реакций: крапивницы, поллинозов или дерматита;</w:t>
      </w:r>
    </w:p>
    <w:p w:rsidR="002F03DA" w:rsidRPr="004D7512" w:rsidRDefault="002F03DA" w:rsidP="002F03DA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возникновения новообразований – снижение иммунитета, нарушение обмена веществ и постоянные проблемы с сосудами не только вызывают заболевания сердечно-сосудистой системы, но и в несколько раз увеличивают риск развития злокачественных опухолей.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Избыток кремния может возникнуть у людей, проживающих в местности с высоким содержанием кремния в почве, воде или продуктах питания. 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Высокая концентрация кремния в организме вызывает отложение солей в мочевыводящих путях, суставах и других органах. В результате у людей увеличивается риск отложения камней в почках, чаще развиваются суставные заболевания и поражения верхних дыхательных путей.    </w:t>
      </w:r>
      <w:r w:rsidRPr="004D7512">
        <w:rPr>
          <w:rFonts w:eastAsia="Times New Roman"/>
          <w:szCs w:val="24"/>
          <w:lang w:eastAsia="ru-RU"/>
        </w:rPr>
        <w:t xml:space="preserve"> </w:t>
      </w:r>
    </w:p>
    <w:p w:rsidR="002F03DA" w:rsidRPr="004D7512" w:rsidRDefault="002F03DA" w:rsidP="002F03DA">
      <w:pPr>
        <w:spacing w:after="0" w:line="240" w:lineRule="auto"/>
        <w:ind w:firstLine="360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Длительное превышение кремния в организме может стать причиной:</w:t>
      </w:r>
    </w:p>
    <w:p w:rsidR="002F03DA" w:rsidRPr="004D7512" w:rsidRDefault="002F03DA" w:rsidP="002F03DA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мочекаменной и желчекаменной болезни;</w:t>
      </w:r>
    </w:p>
    <w:p w:rsidR="002F03DA" w:rsidRPr="004D7512" w:rsidRDefault="002F03DA" w:rsidP="002F03DA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выпадения и ломкости волос;</w:t>
      </w:r>
    </w:p>
    <w:p w:rsidR="002F03DA" w:rsidRPr="004D7512" w:rsidRDefault="002F03DA" w:rsidP="002F03DA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развития остеопороза;</w:t>
      </w:r>
    </w:p>
    <w:p w:rsidR="002F03DA" w:rsidRPr="004D7512" w:rsidRDefault="002F03DA" w:rsidP="002F03DA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раздражительности;</w:t>
      </w:r>
    </w:p>
    <w:p w:rsidR="002F03DA" w:rsidRDefault="002F03DA" w:rsidP="002F03DA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>повышенной утомляемости, снижения внимания, упадка сил;</w:t>
      </w:r>
    </w:p>
    <w:p w:rsidR="00776DA8" w:rsidRPr="004D7512" w:rsidRDefault="00776DA8" w:rsidP="00776DA8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776DA8">
        <w:rPr>
          <w:rFonts w:eastAsia="Times New Roman"/>
          <w:sz w:val="22"/>
          <w:szCs w:val="24"/>
          <w:lang w:eastAsia="ru-RU"/>
        </w:rPr>
        <w:t>депрессивных состояний</w:t>
      </w:r>
      <w:r>
        <w:rPr>
          <w:rFonts w:eastAsia="Times New Roman"/>
          <w:sz w:val="22"/>
          <w:szCs w:val="24"/>
          <w:lang w:eastAsia="ru-RU"/>
        </w:rPr>
        <w:t>.</w:t>
      </w:r>
    </w:p>
    <w:p w:rsidR="002F03DA" w:rsidRDefault="002F03DA" w:rsidP="002F03DA">
      <w:pPr>
        <w:spacing w:after="0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4D7512">
        <w:rPr>
          <w:rFonts w:eastAsia="Times New Roman"/>
          <w:sz w:val="22"/>
          <w:szCs w:val="24"/>
          <w:lang w:eastAsia="ru-RU"/>
        </w:rPr>
        <w:t xml:space="preserve">  </w:t>
      </w:r>
      <w:r w:rsidR="00D62CD3" w:rsidRPr="00583EB4">
        <w:rPr>
          <w:rFonts w:eastAsia="Times New Roman"/>
          <w:szCs w:val="24"/>
          <w:lang w:eastAsia="ru-RU"/>
        </w:rPr>
        <w:t xml:space="preserve">           </w:t>
      </w:r>
    </w:p>
    <w:p w:rsidR="00583EB4" w:rsidRPr="002F03DA" w:rsidRDefault="00D62CD3" w:rsidP="00776DA8">
      <w:pPr>
        <w:spacing w:after="0" w:line="240" w:lineRule="auto"/>
        <w:ind w:left="360" w:firstLine="348"/>
        <w:jc w:val="both"/>
        <w:rPr>
          <w:rFonts w:eastAsia="Times New Roman"/>
          <w:sz w:val="22"/>
          <w:szCs w:val="24"/>
          <w:lang w:eastAsia="ru-RU"/>
        </w:rPr>
      </w:pPr>
      <w:r w:rsidRPr="002F03DA">
        <w:rPr>
          <w:rFonts w:eastAsia="Times New Roman"/>
          <w:sz w:val="22"/>
          <w:szCs w:val="24"/>
          <w:lang w:eastAsia="ru-RU"/>
        </w:rPr>
        <w:t>За период 2018г. по май 2019г. по заявкам физических лиц</w:t>
      </w:r>
      <w:r w:rsidR="00583EB4" w:rsidRPr="002F03DA">
        <w:rPr>
          <w:rFonts w:eastAsia="Times New Roman"/>
          <w:sz w:val="22"/>
          <w:szCs w:val="24"/>
          <w:lang w:eastAsia="ru-RU"/>
        </w:rPr>
        <w:t xml:space="preserve"> </w:t>
      </w:r>
      <w:proofErr w:type="spellStart"/>
      <w:r w:rsidR="00583EB4" w:rsidRPr="002F03DA">
        <w:rPr>
          <w:rFonts w:eastAsia="Times New Roman"/>
          <w:sz w:val="22"/>
          <w:szCs w:val="24"/>
          <w:lang w:eastAsia="ru-RU"/>
        </w:rPr>
        <w:t>Арамильского</w:t>
      </w:r>
      <w:proofErr w:type="spellEnd"/>
      <w:r w:rsidR="00583EB4" w:rsidRPr="002F03DA">
        <w:rPr>
          <w:rFonts w:eastAsia="Times New Roman"/>
          <w:sz w:val="22"/>
          <w:szCs w:val="24"/>
          <w:lang w:eastAsia="ru-RU"/>
        </w:rPr>
        <w:t xml:space="preserve"> городского округа Испытательным лабораторным центром Южного</w:t>
      </w:r>
      <w:bookmarkStart w:id="0" w:name="_GoBack"/>
      <w:bookmarkEnd w:id="0"/>
      <w:r w:rsidR="00583EB4" w:rsidRPr="002F03DA">
        <w:rPr>
          <w:rFonts w:eastAsia="Times New Roman"/>
          <w:sz w:val="22"/>
          <w:szCs w:val="24"/>
          <w:lang w:eastAsia="ru-RU"/>
        </w:rPr>
        <w:t xml:space="preserve"> Екатеринбургского Филиала ФБУЗ «Центр </w:t>
      </w:r>
      <w:r w:rsidR="00583EB4" w:rsidRPr="002F03DA">
        <w:rPr>
          <w:rFonts w:eastAsia="Times New Roman"/>
          <w:sz w:val="22"/>
          <w:szCs w:val="24"/>
          <w:lang w:eastAsia="ru-RU"/>
        </w:rPr>
        <w:lastRenderedPageBreak/>
        <w:t>гигиены и эпидемиологии в Свер</w:t>
      </w:r>
      <w:r w:rsidR="001726D3" w:rsidRPr="002F03DA">
        <w:rPr>
          <w:rFonts w:eastAsia="Times New Roman"/>
          <w:sz w:val="22"/>
          <w:szCs w:val="24"/>
          <w:lang w:eastAsia="ru-RU"/>
        </w:rPr>
        <w:t>д</w:t>
      </w:r>
      <w:r w:rsidR="002F03DA">
        <w:rPr>
          <w:rFonts w:eastAsia="Times New Roman"/>
          <w:sz w:val="22"/>
          <w:szCs w:val="24"/>
          <w:lang w:eastAsia="ru-RU"/>
        </w:rPr>
        <w:t xml:space="preserve">ловской области», исследовано </w:t>
      </w:r>
      <w:r w:rsidRPr="002F03DA">
        <w:rPr>
          <w:rFonts w:eastAsia="Times New Roman"/>
          <w:sz w:val="22"/>
          <w:szCs w:val="24"/>
          <w:lang w:eastAsia="ru-RU"/>
        </w:rPr>
        <w:t>7</w:t>
      </w:r>
      <w:r w:rsidR="00583EB4" w:rsidRPr="002F03DA">
        <w:rPr>
          <w:rFonts w:eastAsia="Times New Roman"/>
          <w:sz w:val="22"/>
          <w:szCs w:val="24"/>
          <w:lang w:eastAsia="ru-RU"/>
        </w:rPr>
        <w:t xml:space="preserve"> проб питьевой воды. По результатам лабораторных исследований </w:t>
      </w:r>
      <w:r w:rsidR="002F03DA">
        <w:rPr>
          <w:rFonts w:eastAsia="Times New Roman"/>
          <w:sz w:val="22"/>
          <w:szCs w:val="24"/>
          <w:lang w:eastAsia="ru-RU"/>
        </w:rPr>
        <w:t>2 пробы (28</w:t>
      </w:r>
      <w:r w:rsidRPr="002F03DA">
        <w:rPr>
          <w:rFonts w:eastAsia="Times New Roman"/>
          <w:sz w:val="22"/>
          <w:szCs w:val="24"/>
          <w:lang w:eastAsia="ru-RU"/>
        </w:rPr>
        <w:t>,</w:t>
      </w:r>
      <w:r w:rsidR="002F03DA">
        <w:rPr>
          <w:rFonts w:eastAsia="Times New Roman"/>
          <w:sz w:val="22"/>
          <w:szCs w:val="24"/>
          <w:lang w:eastAsia="ru-RU"/>
        </w:rPr>
        <w:t>6</w:t>
      </w:r>
      <w:r w:rsidR="00583EB4" w:rsidRPr="002F03DA">
        <w:rPr>
          <w:rFonts w:eastAsia="Times New Roman"/>
          <w:sz w:val="22"/>
          <w:szCs w:val="24"/>
          <w:lang w:eastAsia="ru-RU"/>
        </w:rPr>
        <w:t xml:space="preserve">%) не соответствует требованиям санитарного законодательства по показателю </w:t>
      </w:r>
      <w:r w:rsidR="002F03DA">
        <w:rPr>
          <w:rFonts w:eastAsia="Times New Roman"/>
          <w:sz w:val="22"/>
          <w:szCs w:val="24"/>
          <w:lang w:eastAsia="ru-RU"/>
        </w:rPr>
        <w:t>Кремний</w:t>
      </w:r>
      <w:r w:rsidR="00583EB4" w:rsidRPr="002F03DA">
        <w:rPr>
          <w:rFonts w:eastAsia="Times New Roman"/>
          <w:sz w:val="22"/>
          <w:szCs w:val="24"/>
          <w:lang w:eastAsia="ru-RU"/>
        </w:rPr>
        <w:t>.</w:t>
      </w:r>
    </w:p>
    <w:p w:rsidR="00583EB4" w:rsidRPr="002F03DA" w:rsidRDefault="00583EB4" w:rsidP="002F03DA">
      <w:pPr>
        <w:spacing w:after="0" w:line="240" w:lineRule="auto"/>
        <w:ind w:left="360"/>
        <w:jc w:val="both"/>
        <w:rPr>
          <w:rFonts w:eastAsia="Times New Roman"/>
          <w:sz w:val="22"/>
          <w:szCs w:val="24"/>
          <w:lang w:eastAsia="ru-RU"/>
        </w:rPr>
      </w:pPr>
      <w:r w:rsidRPr="002F03DA">
        <w:rPr>
          <w:rFonts w:eastAsia="Times New Roman"/>
          <w:sz w:val="22"/>
          <w:szCs w:val="24"/>
          <w:lang w:eastAsia="ru-RU"/>
        </w:rPr>
        <w:t xml:space="preserve">       </w:t>
      </w:r>
      <w:r w:rsidR="002F03DA" w:rsidRPr="002F03DA">
        <w:rPr>
          <w:rFonts w:eastAsia="Times New Roman"/>
          <w:sz w:val="22"/>
          <w:szCs w:val="24"/>
          <w:lang w:eastAsia="ru-RU"/>
        </w:rPr>
        <w:t>Во избежание недостатка или переизбытка кремния в организме необходимо вовремя выявить его содержание в воде и принять профилактические меры.</w:t>
      </w:r>
    </w:p>
    <w:p w:rsidR="00EE5D5D" w:rsidRPr="002F03DA" w:rsidRDefault="00583EB4" w:rsidP="00583EB4">
      <w:pPr>
        <w:spacing w:after="0" w:line="240" w:lineRule="auto"/>
        <w:ind w:left="360" w:firstLine="348"/>
        <w:jc w:val="both"/>
        <w:rPr>
          <w:rFonts w:eastAsia="Times New Roman"/>
          <w:sz w:val="22"/>
          <w:szCs w:val="22"/>
          <w:lang w:eastAsia="ru-RU"/>
        </w:rPr>
      </w:pPr>
      <w:r w:rsidRPr="002F03DA">
        <w:rPr>
          <w:rFonts w:eastAsia="Times New Roman"/>
          <w:sz w:val="22"/>
          <w:szCs w:val="24"/>
          <w:lang w:eastAsia="ru-RU"/>
        </w:rPr>
        <w:t>Также информируем, что для проведения лабораторных исследований воды Вы можете обратиться в Южный Екатеринбургский Филиал «Центр гигиены и эпидемиологии в Свердловской области», г.</w:t>
      </w:r>
      <w:r w:rsidR="002F03DA">
        <w:rPr>
          <w:rFonts w:eastAsia="Times New Roman"/>
          <w:sz w:val="22"/>
          <w:szCs w:val="24"/>
          <w:lang w:eastAsia="ru-RU"/>
        </w:rPr>
        <w:t xml:space="preserve"> </w:t>
      </w:r>
      <w:r w:rsidRPr="002F03DA">
        <w:rPr>
          <w:rFonts w:eastAsia="Times New Roman"/>
          <w:sz w:val="22"/>
          <w:szCs w:val="24"/>
          <w:lang w:eastAsia="ru-RU"/>
        </w:rPr>
        <w:t>Екатеринбург, ул. 8 Марта,177а, каб.402, 412 (тел.210-94-51, 210-92-04); г.</w:t>
      </w:r>
      <w:r w:rsidR="002F03DA">
        <w:rPr>
          <w:rFonts w:eastAsia="Times New Roman"/>
          <w:sz w:val="22"/>
          <w:szCs w:val="24"/>
          <w:lang w:eastAsia="ru-RU"/>
        </w:rPr>
        <w:t xml:space="preserve"> </w:t>
      </w:r>
      <w:r w:rsidRPr="002F03DA">
        <w:rPr>
          <w:rFonts w:eastAsia="Times New Roman"/>
          <w:sz w:val="22"/>
          <w:szCs w:val="24"/>
          <w:lang w:eastAsia="ru-RU"/>
        </w:rPr>
        <w:t>Сысерть, ул.Коммуны,69 (тел. 8 (34374) 6-51-51).</w:t>
      </w:r>
    </w:p>
    <w:tbl>
      <w:tblPr>
        <w:tblW w:w="0" w:type="auto"/>
        <w:tblInd w:w="635" w:type="dxa"/>
        <w:tblLook w:val="01E0" w:firstRow="1" w:lastRow="1" w:firstColumn="1" w:lastColumn="1" w:noHBand="0" w:noVBand="0"/>
      </w:tblPr>
      <w:tblGrid>
        <w:gridCol w:w="4785"/>
      </w:tblGrid>
      <w:tr w:rsidR="00F60F4D" w:rsidRPr="002F03DA" w:rsidTr="00050222">
        <w:tc>
          <w:tcPr>
            <w:tcW w:w="4785" w:type="dxa"/>
            <w:shd w:val="clear" w:color="auto" w:fill="auto"/>
          </w:tcPr>
          <w:p w:rsidR="00004B97" w:rsidRPr="002F03DA" w:rsidRDefault="00004B97" w:rsidP="00F60F4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04B97" w:rsidRPr="002F03DA" w:rsidRDefault="00004B97" w:rsidP="00F60F4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04B97" w:rsidRPr="002F03DA" w:rsidRDefault="00004B97" w:rsidP="00F60F4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04B97" w:rsidRPr="002F03DA" w:rsidRDefault="00004B97" w:rsidP="00F60F4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60F4D" w:rsidRPr="002F03DA" w:rsidRDefault="00F60F4D" w:rsidP="00F60F4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F03DA">
              <w:rPr>
                <w:rFonts w:eastAsia="Times New Roman"/>
                <w:sz w:val="22"/>
                <w:szCs w:val="22"/>
                <w:lang w:eastAsia="ru-RU"/>
              </w:rPr>
              <w:t>СОГЛАСОВАНО</w:t>
            </w:r>
          </w:p>
          <w:p w:rsidR="00F60F4D" w:rsidRPr="002F03DA" w:rsidRDefault="00F60F4D" w:rsidP="00F60F4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60F4D" w:rsidRPr="002F03DA" w:rsidTr="00050222">
        <w:tc>
          <w:tcPr>
            <w:tcW w:w="4785" w:type="dxa"/>
            <w:shd w:val="clear" w:color="auto" w:fill="auto"/>
          </w:tcPr>
          <w:p w:rsidR="00F60F4D" w:rsidRPr="002F03DA" w:rsidRDefault="00F60F4D" w:rsidP="00F60F4D">
            <w:pPr>
              <w:spacing w:after="0" w:line="240" w:lineRule="auto"/>
              <w:outlineLvl w:val="5"/>
              <w:rPr>
                <w:rFonts w:eastAsia="Times New Roman"/>
                <w:bCs/>
                <w:lang w:eastAsia="ru-RU"/>
              </w:rPr>
            </w:pPr>
            <w:r w:rsidRPr="002F03DA">
              <w:rPr>
                <w:rFonts w:eastAsia="Times New Roman"/>
                <w:bCs/>
                <w:lang w:eastAsia="ru-RU"/>
              </w:rPr>
              <w:t xml:space="preserve">Главный врач Филиала ФБУЗ «Центр гигиены и эпидемиологии в Свердловской области в Чкаловском районе города Екатеринбурга, городе Полевской и </w:t>
            </w:r>
            <w:proofErr w:type="spellStart"/>
            <w:r w:rsidRPr="002F03DA">
              <w:rPr>
                <w:rFonts w:eastAsia="Times New Roman"/>
                <w:bCs/>
                <w:lang w:eastAsia="ru-RU"/>
              </w:rPr>
              <w:t>Сысертском</w:t>
            </w:r>
            <w:proofErr w:type="spellEnd"/>
            <w:r w:rsidRPr="002F03DA">
              <w:rPr>
                <w:rFonts w:eastAsia="Times New Roman"/>
                <w:bCs/>
                <w:lang w:eastAsia="ru-RU"/>
              </w:rPr>
              <w:t xml:space="preserve"> районе»</w:t>
            </w:r>
          </w:p>
          <w:p w:rsidR="00F60F4D" w:rsidRPr="002F03DA" w:rsidRDefault="00F60F4D" w:rsidP="00F60F4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0F4D" w:rsidRPr="002F03DA" w:rsidTr="00050222">
        <w:tc>
          <w:tcPr>
            <w:tcW w:w="4785" w:type="dxa"/>
            <w:shd w:val="clear" w:color="auto" w:fill="auto"/>
          </w:tcPr>
          <w:p w:rsidR="00F60F4D" w:rsidRPr="002F03DA" w:rsidRDefault="00F60F4D" w:rsidP="00F60F4D">
            <w:pPr>
              <w:spacing w:after="0" w:line="240" w:lineRule="auto"/>
              <w:jc w:val="center"/>
              <w:outlineLvl w:val="5"/>
              <w:rPr>
                <w:rFonts w:eastAsia="Times New Roman"/>
                <w:bCs/>
                <w:lang w:eastAsia="ru-RU"/>
              </w:rPr>
            </w:pPr>
            <w:r w:rsidRPr="002F03DA">
              <w:rPr>
                <w:rFonts w:eastAsia="Times New Roman"/>
                <w:bCs/>
                <w:lang w:eastAsia="ru-RU"/>
              </w:rPr>
              <w:t>_______________________________</w:t>
            </w:r>
            <w:proofErr w:type="spellStart"/>
            <w:r w:rsidRPr="002F03DA">
              <w:rPr>
                <w:rFonts w:eastAsia="Times New Roman"/>
                <w:bCs/>
                <w:lang w:eastAsia="ru-RU"/>
              </w:rPr>
              <w:t>Д.М.Шашмурин</w:t>
            </w:r>
            <w:proofErr w:type="spellEnd"/>
          </w:p>
        </w:tc>
      </w:tr>
    </w:tbl>
    <w:p w:rsidR="00F60F4D" w:rsidRPr="002F03DA" w:rsidRDefault="00F60F4D" w:rsidP="00F60F4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03DA">
        <w:rPr>
          <w:rFonts w:eastAsia="Times New Roman"/>
          <w:sz w:val="22"/>
          <w:szCs w:val="22"/>
          <w:lang w:eastAsia="ru-RU"/>
        </w:rPr>
        <w:t xml:space="preserve">            </w:t>
      </w: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  <w:proofErr w:type="spellStart"/>
      <w:r w:rsidRPr="002F03DA">
        <w:rPr>
          <w:rFonts w:eastAsia="Times New Roman"/>
          <w:i/>
          <w:sz w:val="16"/>
          <w:szCs w:val="16"/>
          <w:lang w:eastAsia="ru-RU"/>
        </w:rPr>
        <w:t>Исп</w:t>
      </w:r>
      <w:proofErr w:type="spellEnd"/>
      <w:r w:rsidRPr="002F03DA">
        <w:rPr>
          <w:rFonts w:eastAsia="Times New Roman"/>
          <w:i/>
          <w:sz w:val="16"/>
          <w:szCs w:val="16"/>
          <w:lang w:eastAsia="ru-RU"/>
        </w:rPr>
        <w:t xml:space="preserve">: Врач по общей гигиене </w:t>
      </w: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  <w:r w:rsidRPr="002F03DA">
        <w:rPr>
          <w:rFonts w:eastAsia="Times New Roman"/>
          <w:i/>
          <w:sz w:val="16"/>
          <w:szCs w:val="16"/>
          <w:lang w:eastAsia="ru-RU"/>
        </w:rPr>
        <w:t>Урвачева Мария Ивановна</w:t>
      </w:r>
    </w:p>
    <w:p w:rsidR="00F60F4D" w:rsidRPr="002F03DA" w:rsidRDefault="00F60F4D" w:rsidP="00F60F4D">
      <w:pPr>
        <w:spacing w:after="0" w:line="240" w:lineRule="auto"/>
        <w:rPr>
          <w:rFonts w:eastAsia="Times New Roman"/>
          <w:i/>
          <w:sz w:val="16"/>
          <w:szCs w:val="16"/>
          <w:lang w:eastAsia="ru-RU"/>
        </w:rPr>
      </w:pPr>
      <w:r w:rsidRPr="002F03DA">
        <w:rPr>
          <w:rFonts w:eastAsia="Times New Roman"/>
          <w:i/>
          <w:sz w:val="16"/>
          <w:szCs w:val="16"/>
          <w:lang w:eastAsia="ru-RU"/>
        </w:rPr>
        <w:t>тел. (343) 210-94-51</w:t>
      </w:r>
    </w:p>
    <w:p w:rsidR="004C4B7F" w:rsidRPr="002F03DA" w:rsidRDefault="004C4B7F">
      <w:pPr>
        <w:rPr>
          <w:sz w:val="22"/>
        </w:rPr>
      </w:pPr>
    </w:p>
    <w:sectPr w:rsidR="004C4B7F" w:rsidRPr="002F03DA" w:rsidSect="00776DA8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5DA"/>
    <w:multiLevelType w:val="hybridMultilevel"/>
    <w:tmpl w:val="2D241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AC68BD"/>
    <w:multiLevelType w:val="hybridMultilevel"/>
    <w:tmpl w:val="E6BC3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0F101F"/>
    <w:multiLevelType w:val="hybridMultilevel"/>
    <w:tmpl w:val="6E18F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02644"/>
    <w:multiLevelType w:val="hybridMultilevel"/>
    <w:tmpl w:val="578E3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69033E"/>
    <w:multiLevelType w:val="hybridMultilevel"/>
    <w:tmpl w:val="A266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2C5C"/>
    <w:multiLevelType w:val="hybridMultilevel"/>
    <w:tmpl w:val="20326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82"/>
    <w:rsid w:val="00004B97"/>
    <w:rsid w:val="00021B1F"/>
    <w:rsid w:val="00044ACE"/>
    <w:rsid w:val="000B7165"/>
    <w:rsid w:val="000C3403"/>
    <w:rsid w:val="000F6BFD"/>
    <w:rsid w:val="001726D3"/>
    <w:rsid w:val="002F03DA"/>
    <w:rsid w:val="00360A5E"/>
    <w:rsid w:val="003C61FE"/>
    <w:rsid w:val="00471A38"/>
    <w:rsid w:val="00497FC2"/>
    <w:rsid w:val="004C4B7F"/>
    <w:rsid w:val="00505883"/>
    <w:rsid w:val="00583EB4"/>
    <w:rsid w:val="006E514E"/>
    <w:rsid w:val="00701506"/>
    <w:rsid w:val="00762522"/>
    <w:rsid w:val="00776DA8"/>
    <w:rsid w:val="00830EB6"/>
    <w:rsid w:val="00923CC4"/>
    <w:rsid w:val="00CA084E"/>
    <w:rsid w:val="00CA1D82"/>
    <w:rsid w:val="00D62CD3"/>
    <w:rsid w:val="00D73020"/>
    <w:rsid w:val="00D80FA0"/>
    <w:rsid w:val="00E35E5E"/>
    <w:rsid w:val="00EE5D5D"/>
    <w:rsid w:val="00F60F4D"/>
    <w:rsid w:val="00F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B62"/>
  <w15:chartTrackingRefBased/>
  <w15:docId w15:val="{772AE337-1D41-411F-BE36-0606923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И. Урвачева</dc:creator>
  <cp:keywords/>
  <dc:description/>
  <cp:lastModifiedBy>Мария И. Урвачева</cp:lastModifiedBy>
  <cp:revision>4</cp:revision>
  <cp:lastPrinted>2019-05-29T11:36:00Z</cp:lastPrinted>
  <dcterms:created xsi:type="dcterms:W3CDTF">2019-06-07T06:01:00Z</dcterms:created>
  <dcterms:modified xsi:type="dcterms:W3CDTF">2019-06-07T07:28:00Z</dcterms:modified>
</cp:coreProperties>
</file>