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97" w:rsidRPr="00EF7497" w:rsidRDefault="00EF7497" w:rsidP="00A472B6">
      <w:pPr>
        <w:rPr>
          <w:rFonts w:ascii="Times New Roman" w:hAnsi="Times New Roman" w:cs="Times New Roman"/>
          <w:b/>
          <w:sz w:val="40"/>
          <w:szCs w:val="40"/>
        </w:rPr>
      </w:pPr>
      <w:r w:rsidRPr="00EF7497">
        <w:rPr>
          <w:rFonts w:ascii="Times New Roman" w:hAnsi="Times New Roman" w:cs="Times New Roman"/>
          <w:b/>
          <w:sz w:val="40"/>
          <w:szCs w:val="40"/>
        </w:rPr>
        <w:t>Организация уголка ряженья для театрализованной деятельности в ДОУ</w:t>
      </w:r>
    </w:p>
    <w:p w:rsidR="00A472B6" w:rsidRPr="00EF7497" w:rsidRDefault="00A472B6" w:rsidP="00A472B6">
      <w:pPr>
        <w:rPr>
          <w:rFonts w:ascii="Times New Roman" w:hAnsi="Times New Roman" w:cs="Times New Roman"/>
          <w:b/>
          <w:sz w:val="32"/>
          <w:szCs w:val="32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</w:t>
      </w:r>
      <w:r w:rsidR="00F33618" w:rsidRPr="00EF7497">
        <w:rPr>
          <w:rFonts w:ascii="Times New Roman" w:hAnsi="Times New Roman" w:cs="Times New Roman"/>
          <w:b/>
          <w:sz w:val="32"/>
          <w:szCs w:val="32"/>
        </w:rPr>
        <w:t>2</w:t>
      </w:r>
      <w:r w:rsidRPr="00EF7497">
        <w:rPr>
          <w:rFonts w:ascii="Times New Roman" w:hAnsi="Times New Roman" w:cs="Times New Roman"/>
          <w:b/>
          <w:sz w:val="32"/>
          <w:szCs w:val="32"/>
        </w:rPr>
        <w:t>:</w:t>
      </w:r>
      <w:r w:rsidRPr="00EF7497">
        <w:rPr>
          <w:rFonts w:ascii="Times New Roman" w:hAnsi="Times New Roman" w:cs="Times New Roman"/>
          <w:sz w:val="28"/>
          <w:szCs w:val="28"/>
        </w:rPr>
        <w:t xml:space="preserve"> Во время игр дошкольники примеряют различные роли. Они представляют себя героями сказок, продавцами и врачами, пожарными и космонавтами, принцессами и супергероями. Таким образом дети получают необходимый жизненный опыт, учатся общаться в рамках заданного регламента поведения. Большим подспорьем становятся различные атрибуты, костюмы, позволяющие перевоплотиться в выбранного персонажа. Специально для этих целей и организуется в детском саду уголок ряженья.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</w:t>
      </w:r>
      <w:r w:rsidR="00F33618" w:rsidRPr="00EF7497">
        <w:rPr>
          <w:rFonts w:ascii="Times New Roman" w:hAnsi="Times New Roman" w:cs="Times New Roman"/>
          <w:b/>
          <w:sz w:val="32"/>
          <w:szCs w:val="32"/>
        </w:rPr>
        <w:t>3</w:t>
      </w:r>
      <w:r w:rsidRPr="00EF7497">
        <w:rPr>
          <w:rFonts w:ascii="Times New Roman" w:hAnsi="Times New Roman" w:cs="Times New Roman"/>
          <w:b/>
          <w:sz w:val="32"/>
          <w:szCs w:val="32"/>
        </w:rPr>
        <w:t>:</w:t>
      </w:r>
      <w:r w:rsidRPr="00EF7497">
        <w:rPr>
          <w:rFonts w:ascii="Times New Roman" w:hAnsi="Times New Roman" w:cs="Times New Roman"/>
          <w:sz w:val="28"/>
          <w:szCs w:val="28"/>
        </w:rPr>
        <w:t xml:space="preserve"> Традиционно игровое пространство в группе разделяется на уголки. Их количество и тематика зависят от фантазии воспитателей, размера помещения и возраста детей. Уголок </w:t>
      </w:r>
      <w:proofErr w:type="spellStart"/>
      <w:r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EF7497">
        <w:rPr>
          <w:rFonts w:ascii="Times New Roman" w:hAnsi="Times New Roman" w:cs="Times New Roman"/>
          <w:sz w:val="28"/>
          <w:szCs w:val="28"/>
        </w:rPr>
        <w:t xml:space="preserve"> в детском саду часто становится любимым у ребятишек. Здесь можно найти большое зеркало, костюмы для театрализованных и ролевых игр, маски, бусы, сумочки, различные головные уборы.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Развитие духовного мира ребёнка зависит от богатства эмоциональных впечатлений, которые он получает в процессе занятий, игр. С этой точки зрения, театрализованная деятельность открывает широкие возможности для получения первых уроков:</w:t>
      </w:r>
    </w:p>
    <w:p w:rsidR="00F33618" w:rsidRPr="00EF7497" w:rsidRDefault="00A472B6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Слайд4:</w:t>
      </w:r>
      <w:r w:rsidR="00F33618" w:rsidRPr="00EF7497">
        <w:rPr>
          <w:rFonts w:ascii="Times New Roman" w:hAnsi="Times New Roman" w:cs="Times New Roman"/>
          <w:sz w:val="28"/>
          <w:szCs w:val="28"/>
        </w:rPr>
        <w:t xml:space="preserve"> 1.распознавания человеческих чувств;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а. усвоения нравственных категорий (добро — зло, любовь — неприязнь, хорошо — плохо);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б. умения выстраивать отношения с окружающими.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2.Для полноты реализации задач духовного развития малышей в аспекте театрализации организация уголка (центра) </w:t>
      </w:r>
      <w:proofErr w:type="spellStart"/>
      <w:r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EF7497">
        <w:rPr>
          <w:rFonts w:ascii="Times New Roman" w:hAnsi="Times New Roman" w:cs="Times New Roman"/>
          <w:sz w:val="28"/>
          <w:szCs w:val="28"/>
        </w:rPr>
        <w:t xml:space="preserve"> (театра, переодеваний):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а. позволяет точнее передавать образ не только действиями и словами, но и мимикой, жестами, внешним видом, который играет существенную роль в формировании поведенческих черт персонажа;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б. развивает эстетические вкусы ребят;</w:t>
      </w:r>
    </w:p>
    <w:p w:rsidR="00F33618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в. расширяет представления о мире вокруг;</w:t>
      </w:r>
    </w:p>
    <w:p w:rsidR="00A472B6" w:rsidRPr="00EF7497" w:rsidRDefault="00F33618" w:rsidP="00F33618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г. даёт возможность примерить на себя разные социальные роли, перевоплотиться, то есть обогащает жизненный опыт детей.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Слайд5:</w:t>
      </w:r>
      <w:r w:rsidRPr="00EF7497">
        <w:rPr>
          <w:rFonts w:ascii="Times New Roman" w:hAnsi="Times New Roman" w:cs="Times New Roman"/>
          <w:sz w:val="28"/>
          <w:szCs w:val="28"/>
        </w:rPr>
        <w:t xml:space="preserve"> Цель создания уголка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Зона для перевоплощения в группе создаётся с целью:</w:t>
      </w:r>
    </w:p>
    <w:p w:rsidR="00A472B6" w:rsidRPr="00EF7497" w:rsidRDefault="00F33618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72B6" w:rsidRPr="00EF7497">
        <w:rPr>
          <w:rFonts w:ascii="Times New Roman" w:hAnsi="Times New Roman" w:cs="Times New Roman"/>
          <w:sz w:val="28"/>
          <w:szCs w:val="28"/>
        </w:rPr>
        <w:t xml:space="preserve">стимулирования интереса к сюжетно-ролевым играм </w:t>
      </w:r>
    </w:p>
    <w:p w:rsidR="00A472B6" w:rsidRPr="00EF7497" w:rsidRDefault="00F33618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- </w:t>
      </w:r>
      <w:r w:rsidR="00A472B6" w:rsidRPr="00EF7497">
        <w:rPr>
          <w:rFonts w:ascii="Times New Roman" w:hAnsi="Times New Roman" w:cs="Times New Roman"/>
          <w:sz w:val="28"/>
          <w:szCs w:val="28"/>
        </w:rPr>
        <w:t xml:space="preserve">формирования коммуникативных навыков в процессе игры </w:t>
      </w:r>
    </w:p>
    <w:p w:rsidR="00A472B6" w:rsidRPr="00EF7497" w:rsidRDefault="00F33618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- </w:t>
      </w:r>
      <w:r w:rsidR="00A472B6" w:rsidRPr="00EF7497">
        <w:rPr>
          <w:rFonts w:ascii="Times New Roman" w:hAnsi="Times New Roman" w:cs="Times New Roman"/>
          <w:sz w:val="28"/>
          <w:szCs w:val="28"/>
        </w:rPr>
        <w:t xml:space="preserve">развития подражательности, фантазии, креативных способностей малышей </w:t>
      </w:r>
    </w:p>
    <w:p w:rsidR="00A472B6" w:rsidRPr="00EF7497" w:rsidRDefault="00F33618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- </w:t>
      </w:r>
      <w:r w:rsidR="00A472B6" w:rsidRPr="00EF7497">
        <w:rPr>
          <w:rFonts w:ascii="Times New Roman" w:hAnsi="Times New Roman" w:cs="Times New Roman"/>
          <w:sz w:val="28"/>
          <w:szCs w:val="28"/>
        </w:rPr>
        <w:t>поощрения инициативности детей, то есть обеспечения возможности выбора роли, костюма;</w:t>
      </w:r>
    </w:p>
    <w:p w:rsidR="00A472B6" w:rsidRPr="00EF7497" w:rsidRDefault="00F33618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- </w:t>
      </w:r>
      <w:r w:rsidR="00A472B6" w:rsidRPr="00EF7497">
        <w:rPr>
          <w:rFonts w:ascii="Times New Roman" w:hAnsi="Times New Roman" w:cs="Times New Roman"/>
          <w:sz w:val="28"/>
          <w:szCs w:val="28"/>
        </w:rPr>
        <w:t>создания положительного эмоционального настроя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Слайд6:</w:t>
      </w:r>
      <w:r w:rsidRPr="00EF7497">
        <w:rPr>
          <w:rFonts w:ascii="Times New Roman" w:hAnsi="Times New Roman" w:cs="Times New Roman"/>
          <w:sz w:val="28"/>
          <w:szCs w:val="28"/>
        </w:rPr>
        <w:t xml:space="preserve"> Если миссия уголка для переодеваний едина для детей любого возраста, то задачи, стоящие перед организацией этой зоны предметно-развивающей среды, немного отличаются.</w:t>
      </w:r>
    </w:p>
    <w:p w:rsidR="00EF7497" w:rsidRPr="00EF7497" w:rsidRDefault="00A472B6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Слайд7: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 Задачи для средней группы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1.Освоение навыков перевоплощения в образ посредством костюма и аксессуаров.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2.Практика диалогической речи. Дети наряжаются в костюмы персонажей-антиподов (например, Иванушка — Баба-Яга) и учатся выстраивать беседу, не перебивая, слушая друг друга.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3.Отработка навыков самообслуживания (малыши учатся одеваться быстро, а после игры складывать костюмы на место).</w:t>
      </w:r>
    </w:p>
    <w:p w:rsidR="00A472B6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4.Развитие способности составлять наряд персонажа из отдельных деталей (например, для образа Буратино можно взять кофту Петрушки, а шляпу Незнайки).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Задачи для старшей и подготовительной групп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1.Знакомство с театром марионеток, тростевыми куклами.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2.Практика связной монологической речи (дети не только выбирают наряд, но и дают объяснение, с какой целью выбран тот или иной элемент образа).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3.Развитие умения работать вместе, командой (дети помогают друг другу переодеваться, подбирать костюмы и атрибуты).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4.Создание условий для отработки поведенческих навыков (на дороге при изучении ПДД, в лесу) за счёт переодевания в разные образы (инспектор ГИБДД, лесник, хулиган).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5.Развитие творческих способностей за счёт совместного со взрослыми создания костюма для того или иного персонажа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lastRenderedPageBreak/>
        <w:t>Слайд8:</w:t>
      </w:r>
      <w:r w:rsidRPr="00EF7497">
        <w:rPr>
          <w:rFonts w:ascii="Times New Roman" w:hAnsi="Times New Roman" w:cs="Times New Roman"/>
          <w:sz w:val="28"/>
          <w:szCs w:val="28"/>
        </w:rPr>
        <w:t xml:space="preserve"> 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Уголок </w:t>
      </w:r>
      <w:proofErr w:type="spellStart"/>
      <w:r w:rsidR="00EF7497"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EF7497" w:rsidRPr="00EF7497">
        <w:rPr>
          <w:rFonts w:ascii="Times New Roman" w:hAnsi="Times New Roman" w:cs="Times New Roman"/>
          <w:sz w:val="28"/>
          <w:szCs w:val="28"/>
        </w:rPr>
        <w:t xml:space="preserve"> оформляется и наполняется в соответствии с определёнными правилами, обозначенными Федеральным государственным образовательным стандартом (ФГОС).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Требования: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1.Доступность. Все объекты центра </w:t>
      </w:r>
      <w:proofErr w:type="spellStart"/>
      <w:r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EF7497">
        <w:rPr>
          <w:rFonts w:ascii="Times New Roman" w:hAnsi="Times New Roman" w:cs="Times New Roman"/>
          <w:sz w:val="28"/>
          <w:szCs w:val="28"/>
        </w:rPr>
        <w:t xml:space="preserve"> должны быть понятны детям конкретного возраста.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2.Разнообразие материалов. Прежде всего, это требование касается выбора кукол для разных видов театра (пальчиковые, перчаточные, тростевые, на фартуках и пр.). Кроме того, в уголке должно быть достаточно костюмов и для мальчиков, и для девочек (по 3–4 с возможностью комбинирования с целью создания новых образов).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3.Безопасность. Всё оснащение уголка </w:t>
      </w:r>
      <w:proofErr w:type="spellStart"/>
      <w:r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EF7497">
        <w:rPr>
          <w:rFonts w:ascii="Times New Roman" w:hAnsi="Times New Roman" w:cs="Times New Roman"/>
          <w:sz w:val="28"/>
          <w:szCs w:val="28"/>
        </w:rPr>
        <w:t xml:space="preserve"> должно быть безопасным для жизни и здоровья малышей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4.Актуальность. Материалы, которые размещаются в центре театрализованной деятельности, должны быть созвучны интересам ребят.</w:t>
      </w:r>
    </w:p>
    <w:p w:rsidR="00EF7497" w:rsidRPr="00EF7497" w:rsidRDefault="00EF7497" w:rsidP="00EF7497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 xml:space="preserve">5.Креативность. Оформление уголка </w:t>
      </w:r>
      <w:proofErr w:type="spellStart"/>
      <w:r w:rsidRPr="00EF749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EF7497">
        <w:rPr>
          <w:rFonts w:ascii="Times New Roman" w:hAnsi="Times New Roman" w:cs="Times New Roman"/>
          <w:sz w:val="28"/>
          <w:szCs w:val="28"/>
        </w:rPr>
        <w:t xml:space="preserve"> требует от педагога оригинального подхода к украшению, выбору объектов.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Слайд9:</w:t>
      </w:r>
      <w:r w:rsidRPr="00EF7497">
        <w:rPr>
          <w:rFonts w:ascii="Times New Roman" w:hAnsi="Times New Roman" w:cs="Times New Roman"/>
          <w:sz w:val="28"/>
          <w:szCs w:val="28"/>
        </w:rPr>
        <w:t xml:space="preserve"> </w:t>
      </w:r>
      <w:r w:rsidR="00EF7497" w:rsidRPr="00EF7497">
        <w:rPr>
          <w:rFonts w:ascii="Times New Roman" w:hAnsi="Times New Roman" w:cs="Times New Roman"/>
          <w:sz w:val="28"/>
          <w:szCs w:val="28"/>
        </w:rPr>
        <w:t>Наполнение уголка ряженья для разных возрастных групп</w:t>
      </w:r>
    </w:p>
    <w:p w:rsidR="00EF7497" w:rsidRP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sz w:val="28"/>
          <w:szCs w:val="28"/>
        </w:rPr>
        <w:t>Младший дошкольный (1,5–4 года)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Слайд10: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 Средний (4–5 лет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Слайд11: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 Старший (5–7 лет)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Слайд12: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 Таким образом, театрализованная деятельность в ДОУ помогает сформировать правильную модель поведения в современном мире, повысить общую культуру и раскрыть творческий потенциал каждого ребенка. Театр помогает ребенку развиваться всесторонне</w:t>
      </w:r>
    </w:p>
    <w:p w:rsidR="00A472B6" w:rsidRPr="00EF7497" w:rsidRDefault="00A472B6" w:rsidP="00A472B6">
      <w:pPr>
        <w:rPr>
          <w:rFonts w:ascii="Times New Roman" w:hAnsi="Times New Roman" w:cs="Times New Roman"/>
          <w:sz w:val="28"/>
          <w:szCs w:val="28"/>
        </w:rPr>
      </w:pPr>
      <w:r w:rsidRPr="00EF7497">
        <w:rPr>
          <w:rFonts w:ascii="Times New Roman" w:hAnsi="Times New Roman" w:cs="Times New Roman"/>
          <w:b/>
          <w:sz w:val="32"/>
          <w:szCs w:val="32"/>
        </w:rPr>
        <w:t>Слайд13:</w:t>
      </w:r>
      <w:r w:rsidR="00EF7497" w:rsidRPr="00EF7497"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p w:rsidR="00A472B6" w:rsidRDefault="00A472B6" w:rsidP="00A472B6">
      <w:pPr>
        <w:rPr>
          <w:rFonts w:ascii="Times New Roman" w:hAnsi="Times New Roman" w:cs="Times New Roman"/>
          <w:sz w:val="28"/>
          <w:szCs w:val="28"/>
        </w:rPr>
      </w:pPr>
    </w:p>
    <w:p w:rsid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</w:p>
    <w:p w:rsid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</w:p>
    <w:p w:rsid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</w:p>
    <w:p w:rsid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</w:p>
    <w:p w:rsidR="00EF7497" w:rsidRDefault="00EF7497" w:rsidP="00A472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6"/>
    <w:rsid w:val="005C3B33"/>
    <w:rsid w:val="00A472B6"/>
    <w:rsid w:val="00E843C1"/>
    <w:rsid w:val="00EF7497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0DA3-595E-4F6C-832D-4BA5E48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cp:lastPrinted>2018-11-22T11:38:00Z</cp:lastPrinted>
  <dcterms:created xsi:type="dcterms:W3CDTF">2018-11-22T00:29:00Z</dcterms:created>
  <dcterms:modified xsi:type="dcterms:W3CDTF">2018-11-22T11:40:00Z</dcterms:modified>
</cp:coreProperties>
</file>