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7D" w:rsidRPr="00F64A7D" w:rsidRDefault="00F64A7D" w:rsidP="00F64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color w:val="FF0000"/>
          <w:sz w:val="36"/>
          <w:szCs w:val="36"/>
        </w:rPr>
        <w:t>Консультация для родителей подготовительной группы</w:t>
      </w:r>
      <w:r w:rsidRPr="00F64A7D">
        <w:rPr>
          <w:rFonts w:ascii="Times New Roman" w:hAnsi="Times New Roman" w:cs="Times New Roman"/>
          <w:sz w:val="28"/>
          <w:szCs w:val="28"/>
        </w:rPr>
        <w:t>.</w:t>
      </w:r>
    </w:p>
    <w:p w:rsidR="00F64A7D" w:rsidRPr="00F64A7D" w:rsidRDefault="00F64A7D" w:rsidP="00F64A7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64A7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«Что должен знать и уметь ребенок    6-7 лет»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 xml:space="preserve">Подготовка к школе 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</w:t>
      </w:r>
      <w:proofErr w:type="gramStart"/>
      <w:r w:rsidRPr="00F64A7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64A7D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     В детских садах  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 Дети, которые не ходят в детский сад, и не получают соответствующую подготовку к школе, могут записаться в кружок «Почемучки» в Центре детского творчества.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 xml:space="preserve">     Готовность к школе подразделяется </w:t>
      </w:r>
      <w:proofErr w:type="gramStart"/>
      <w:r w:rsidRPr="00F64A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4A7D">
        <w:rPr>
          <w:rFonts w:ascii="Times New Roman" w:hAnsi="Times New Roman" w:cs="Times New Roman"/>
          <w:sz w:val="28"/>
          <w:szCs w:val="28"/>
        </w:rPr>
        <w:t xml:space="preserve">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 Физиологическая готовность ребенка к школе.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 Психологическая готовность ребенка к школе.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Психологический аспект,  включает в себя три компонента: интеллектуальная готовность, личностная и социальная, эмоционально-волевая.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 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1. Интеллектуальная готовность к школе означает: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lastRenderedPageBreak/>
        <w:t>-к первому классу у ребенка должен быть запас определенных знаний (речь о них пойдет ниже);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- он доложен ориентироваться в пространстве, то есть знать, как пройти в школу и обратно, до магазина и так далее;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- ребенок должен стремиться к получению новых знаний, то есть он должен быть любознателен;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- должны соответствовать возрасту развитие памяти, речи, мышления.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2. Личностная и социальная готовность подразумевает следующее: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A7D">
        <w:rPr>
          <w:rFonts w:ascii="Times New Roman" w:hAnsi="Times New Roman" w:cs="Times New Roman"/>
          <w:sz w:val="28"/>
          <w:szCs w:val="28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  <w:proofErr w:type="gramEnd"/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- нравственное развитие, ребенок должен понимать, что хорошо, а что – плохо;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3. Эмоционально-волевая готовность ребенка к школе предполагает: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- понимание ребенком, почему он идет в школу, важность обучения;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- наличие интереса к учению и получению новых знаний;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 Познавательная готовность ребенка к школе.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lastRenderedPageBreak/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1) Внимание.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Заниматься каким-либо делом, не отвлекаясь, в течение двадцати-тридцати минут.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Находить сходства и отличия между предметами, картинками.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2) Математика.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Цифры от 0 до 10.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Прямой счет от 1 до 10 и обратный счет от 10 до 1.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Арифметические знаки</w:t>
      </w:r>
      <w:proofErr w:type="gramStart"/>
      <w:r w:rsidRPr="00F64A7D">
        <w:rPr>
          <w:rFonts w:ascii="Times New Roman" w:hAnsi="Times New Roman" w:cs="Times New Roman"/>
          <w:sz w:val="28"/>
          <w:szCs w:val="28"/>
        </w:rPr>
        <w:t>: « », «-«, «=».</w:t>
      </w:r>
      <w:proofErr w:type="gramEnd"/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Деление круга, квадрата напополам, четыре части.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A7D">
        <w:rPr>
          <w:rFonts w:ascii="Times New Roman" w:hAnsi="Times New Roman" w:cs="Times New Roman"/>
          <w:sz w:val="28"/>
          <w:szCs w:val="28"/>
        </w:rPr>
        <w:t>• Ориентирование в пространстве и на листе бумаги: «справа, слева, вверху, внизу, над, под, за  и т. п.</w:t>
      </w:r>
      <w:proofErr w:type="gramEnd"/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3) Память.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Запоминание 10-12 картинок.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Рассказывание по памяти стишков, скороговорок, пословиц, сказок и т.п.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Пересказ  текста из 4-5 предложений.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4) Мышление.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A7D">
        <w:rPr>
          <w:rFonts w:ascii="Times New Roman" w:hAnsi="Times New Roman" w:cs="Times New Roman"/>
          <w:sz w:val="28"/>
          <w:szCs w:val="28"/>
        </w:rPr>
        <w:t>• Заканчивать предложение, например, «Река широкая, а ручей…», «Суп горячий, а компот…» и т. п.</w:t>
      </w:r>
      <w:proofErr w:type="gramEnd"/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A7D">
        <w:rPr>
          <w:rFonts w:ascii="Times New Roman" w:hAnsi="Times New Roman" w:cs="Times New Roman"/>
          <w:sz w:val="28"/>
          <w:szCs w:val="28"/>
        </w:rPr>
        <w:lastRenderedPageBreak/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Определять последовательность событий, чтобы сначала, а что – потом.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Находить несоответствия в рисунках, стихах-небылицах.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 xml:space="preserve">• Складывать </w:t>
      </w:r>
      <w:proofErr w:type="spellStart"/>
      <w:r w:rsidRPr="00F64A7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64A7D">
        <w:rPr>
          <w:rFonts w:ascii="Times New Roman" w:hAnsi="Times New Roman" w:cs="Times New Roman"/>
          <w:sz w:val="28"/>
          <w:szCs w:val="28"/>
        </w:rPr>
        <w:t xml:space="preserve"> без помощи взрослого.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 xml:space="preserve">• Сложить из бумаги вместе </w:t>
      </w:r>
      <w:proofErr w:type="gramStart"/>
      <w:r w:rsidRPr="00F64A7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64A7D">
        <w:rPr>
          <w:rFonts w:ascii="Times New Roman" w:hAnsi="Times New Roman" w:cs="Times New Roman"/>
          <w:sz w:val="28"/>
          <w:szCs w:val="28"/>
        </w:rPr>
        <w:t xml:space="preserve"> взрослым, простой предмет: лодочку, кораблик.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5) Мелкая моторика.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Правильно держать в руке ручку, карандаш, кисть и регулировать силу их нажима при письме и рисовании.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Раскрашивать предметы и штриховать их, не выходя за контур.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Вырезать ножницами по линии, нарисованной на бумаге.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Выполнять аппликации.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6) Речь.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Составлять предложения из нескольких слов, например, кошка, двор, идти, солнечный зайчик, играть.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Понимать и объяснять смысл пословиц.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Составлять связный рассказ по картинке и серии картинок.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Выразительно рассказывать стихи с правильной интонацией.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Различать в словах буквы и звуки.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7) Окружающий мир.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Знать основные цвета, домашних и диких животных, птиц, деревья, грибы, цветы, овощи, фрукты и так далее.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Тренируем руку ребенка.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lastRenderedPageBreak/>
        <w:t>    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     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     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F64A7D" w:rsidRP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F64A7D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F64A7D">
        <w:rPr>
          <w:rFonts w:ascii="Times New Roman" w:hAnsi="Times New Roman" w:cs="Times New Roman"/>
          <w:sz w:val="28"/>
          <w:szCs w:val="28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DB096B" w:rsidRDefault="00DB096B" w:rsidP="00F64A7D">
      <w:pPr>
        <w:jc w:val="both"/>
      </w:pPr>
    </w:p>
    <w:sectPr w:rsidR="00DB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D9"/>
    <w:rsid w:val="002879D9"/>
    <w:rsid w:val="00DB096B"/>
    <w:rsid w:val="00F6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51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0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24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4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7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72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182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520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87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03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06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309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39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619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267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91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061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984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053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8685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9462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82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3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46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329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4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99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884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19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767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844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38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868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416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897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4037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178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5712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1285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2020-10-21T19:11:00Z</dcterms:created>
  <dcterms:modified xsi:type="dcterms:W3CDTF">2020-10-21T19:12:00Z</dcterms:modified>
</cp:coreProperties>
</file>