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58" w:rsidRPr="0009043F" w:rsidRDefault="00353E58" w:rsidP="00353E58">
      <w:pPr>
        <w:pStyle w:val="1"/>
        <w:shd w:val="clear" w:color="auto" w:fill="FFFFFF"/>
        <w:spacing w:before="120" w:beforeAutospacing="0" w:after="240" w:afterAutospacing="0" w:line="390" w:lineRule="atLeast"/>
        <w:textAlignment w:val="baseline"/>
        <w:rPr>
          <w:rFonts w:ascii="Georgia" w:hAnsi="Georgia"/>
          <w:bCs w:val="0"/>
          <w:i/>
          <w:caps/>
          <w:color w:val="AC80B3"/>
          <w:sz w:val="27"/>
          <w:szCs w:val="27"/>
        </w:rPr>
      </w:pPr>
      <w:r>
        <w:rPr>
          <w:rFonts w:ascii="Arial" w:hAnsi="Arial" w:cs="Arial"/>
          <w:color w:val="333333"/>
          <w:shd w:val="clear" w:color="auto" w:fill="D8F0F8"/>
        </w:rPr>
        <w:t xml:space="preserve"> </w:t>
      </w:r>
      <w:r w:rsidRPr="0009043F">
        <w:rPr>
          <w:rFonts w:ascii="Georgia" w:hAnsi="Georgia"/>
          <w:bCs w:val="0"/>
          <w:i/>
          <w:caps/>
          <w:color w:val="AC80B3"/>
          <w:sz w:val="27"/>
          <w:szCs w:val="27"/>
        </w:rPr>
        <w:t>КОНСУЛЬТАЦИЯ ДЛЯ РОДИТЕЛЕЙ "ПОЖАРНАЯ БЕЗОПАСНОСТЬ" В РАМКАХ МЕСЯЧНИКА ПО ПОЖАРНОЙ БЕЗОПАСНОСТИ</w:t>
      </w:r>
    </w:p>
    <w:p w:rsidR="00353E58" w:rsidRPr="00353E58" w:rsidRDefault="001673E4" w:rsidP="00353E5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hyperlink r:id="rId5" w:anchor="DMTMR" w:history="1"/>
      <w:r w:rsidR="00353E58"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</w:p>
    <w:p w:rsidR="00353E58" w:rsidRPr="00353E58" w:rsidRDefault="00353E58" w:rsidP="00353E58">
      <w:pPr>
        <w:spacing w:after="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i/>
          <w:iCs/>
          <w:color w:val="373737"/>
          <w:sz w:val="28"/>
          <w:szCs w:val="28"/>
        </w:rPr>
        <w:t>  </w:t>
      </w:r>
      <w:r w:rsidRPr="00353E58">
        <w:rPr>
          <w:rFonts w:eastAsia="Times New Roman" w:cstheme="minorHAnsi"/>
          <w:color w:val="373737"/>
          <w:sz w:val="28"/>
          <w:szCs w:val="28"/>
          <w:bdr w:val="none" w:sz="0" w:space="0" w:color="auto" w:frame="1"/>
        </w:rPr>
        <w:t>Одно из первых мест среди всех несчастных случаев занимают ожоги. Чаще всего от ожогов страдают малыши первых четырех лет жизни, что объясняется особенностями поведения детей в этом возрасте.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Родителям стоит знать, что существует зависимость между причиной ожога и возрастом ребенка.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В первые два года жизни дети наиболее часто получают ожоги при ошпаривании, неосторожном соприкосновении с раскаленным предметом во время игры. Кроме утюга и сковороды это могу быть и мамины щипцы для завивки волос.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 xml:space="preserve">В возрасте от трех до пяти лет ребенок становится </w:t>
      </w:r>
      <w:proofErr w:type="gramStart"/>
      <w:r w:rsidRPr="00353E58">
        <w:rPr>
          <w:rFonts w:eastAsia="Times New Roman" w:cstheme="minorHAnsi"/>
          <w:color w:val="373737"/>
          <w:sz w:val="28"/>
          <w:szCs w:val="28"/>
        </w:rPr>
        <w:t>более подвижным</w:t>
      </w:r>
      <w:proofErr w:type="gramEnd"/>
      <w:r w:rsidRPr="00353E58">
        <w:rPr>
          <w:rFonts w:eastAsia="Times New Roman" w:cstheme="minorHAnsi"/>
          <w:color w:val="373737"/>
          <w:sz w:val="28"/>
          <w:szCs w:val="28"/>
        </w:rPr>
        <w:t xml:space="preserve"> и любопытным, его начинают интересовать эксперименты со спичками и другими горючими материалами. Дошкольников словно притягивает палочка, которая при зажигании дает пламя, тепло, свет. Большинство пострадавших детей - жертвы собственной неосторожности. Пламя является самой частой причиной ожогов у детей в возрасте от пяти до двенадцати лет.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«Одежный» фактор. Огромную роль в предотвращении ожогов и сведении к минимуму последствий возгорания играет детская одежда. Белье для ребенка не должно быть легковоспламеняющимся или легкоплавким (такое под действием высокой температуры плавится и «налипает» на тело, вызывая ожоги большой площади). Свободная, падающая складками одежда повышает вероятность воспламенения в сравнении с облегающим коротким нарядом. Самое огнестойкое из всех натуральных волокон - шерсть.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Помощь при ожогах. В России принята классификация ожогов по пяти степеням, но для оказания первой помощи достаточно различать три основные степени.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Ожоги первой степени похожи на обыкновенный солнечный ожог. Для их лечения не обязательно обращаться к врачу. Чтобы уменьшить болевые ощущения и избавиться от возможного отека и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последующих волдырей, обожженное место надо подставить под струю холодной воды на 10-15 минут. Затем, чтобы кожа не слишком пересохла, место ожога можно смазать мазью или облепиховым маслом.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lastRenderedPageBreak/>
        <w:t>Ожоги второй степени травмируют не только кожу, но и подкожные ткани. Такие ожоги могут быть вызваны огнем, горячими жидкостями или паром. Обожженное место нужно также подставить под струю холодной воды, а если ожог обширный, поместить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 xml:space="preserve">пострадавшего в холодную ванну на 10-15 минут. Обязательно дать ребенку обезболивающее лекарство. Затем обожженный участок, ничем не смазывая, накрыть марлевой повязкой, чистым носовым платком, салфеткой или полотенцем. Чем раньше подставить ожог под холодную воду или опустить в нее пострадавшего, тем скорее утихнет боль и лучше заживет обожженное место. При ожоге второй степени большой площади малыша следует доставить к врачу в ближайшую поликлинику или </w:t>
      </w:r>
      <w:proofErr w:type="spellStart"/>
      <w:r w:rsidRPr="00353E58">
        <w:rPr>
          <w:rFonts w:eastAsia="Times New Roman" w:cstheme="minorHAnsi"/>
          <w:color w:val="373737"/>
          <w:sz w:val="28"/>
          <w:szCs w:val="28"/>
        </w:rPr>
        <w:t>травмпункт</w:t>
      </w:r>
      <w:proofErr w:type="spellEnd"/>
      <w:r w:rsidRPr="00353E58">
        <w:rPr>
          <w:rFonts w:eastAsia="Times New Roman" w:cstheme="minorHAnsi"/>
          <w:color w:val="373737"/>
          <w:sz w:val="28"/>
          <w:szCs w:val="28"/>
        </w:rPr>
        <w:t>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Ожоги третьей степени отличаются еще большей глубиной поражения кожных тканей. Первая помощь должна быть такой же, как и при ожогах второй степени: подставить обожженное место на 10 минут под холодную воду. Обязательно нужно дать обезболивающее лекарство. Если на ожог попала грязь, следует аккуратно стереть её чистой мягкой тряпочкой или ватой. Если к ране прилипла одежда, не пытайтесь самостоятельно отделить ее от кожи. Накройте обожженное место повязкой и отправляйтесь к врачу. Малышу, получившему ожог третьей степени, нужно давать много пить, чтобы избежать обезвоживания организма. И еще: на тяжелые, глубокие ожоги нельзя накладывать никаких мазей! Они только помешают врачу провести нужное лечение.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Первая помощь при ожогах глаз: открытые глаза следует в течение нескольких минут промывать холодной водой. После этого надо немедленно доставить пострадавшего к врачу.</w:t>
      </w:r>
    </w:p>
    <w:p w:rsidR="00353E58" w:rsidRPr="00353E58" w:rsidRDefault="00353E58" w:rsidP="00353E58">
      <w:pPr>
        <w:spacing w:after="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b/>
          <w:bCs/>
          <w:color w:val="373737"/>
          <w:sz w:val="28"/>
          <w:szCs w:val="28"/>
        </w:rPr>
        <w:t>Правила, которые должны соблюдать родители в целях предотвращения ожогов у детей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1. Когда ребенок ест или пьет что-то горячее, он должен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обязательно сидеть за столом, а не ходить с чашкой по комнате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2. Не разрешайте ребенку бегать и играть у накрытого стола, чтобы он на себя ничего не опрокинул.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З. Во время приготовления пищи не выпускайте малыша из поля зрения. Старайтесь готовить еду только на дальних конфорках, чтобы вовремя предотвратить опрокидывание кастрюли с горячим содержимым на ребенка.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4. Не держите пищу, лакомства на плите. Ребенок за ними полезет, будьте уверены, и тогда...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lastRenderedPageBreak/>
        <w:t>5. Используйте только исправные электрические приборы.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6. Не оставляйте свободно висящими электрошнуры, чтоб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дети случайно не смогли опрокинуть на себя кофеварку или электрический чайник.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7. Убирайте или ставьте повыше ненужные электроприборы.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8. Не оставляйте включенный утюг без присмотра. Это само по себе опасно, а уж в присутствии ребенка - тем более.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9. Поставьте заглушки на электрические розетки, чтобы малыш не засунул туда палец, вилку или, скажем, гвоздь.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Педагоги советуют: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Расскажите детям. Приходилось ли тебе когда-нибудь сидеть у костра? Тихонько потрескивают подброшенные в огонь ветки, а ты, не отрываясь, смотришь на пламя, словно пытаясь в нем что-то разглядеть. Такое оно, это пламя, таинственное, загадочное. Смотреть на него можно бесконечно. И тебе становится так спокойно, хорошо думается и мечтается. Как будто находишь наедине со своим лучшим другом.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Огонь издавна был другом человека. Наши древние предки знали немало хитростей, секретов добывания огня. Они считали его живым существом, «приручали» огонь, поселяя его в своих пещерах. Он помогал людям бороться за существование. На огне человек научился готовить пищу. Огонь спасал от холода, помогал в борьбе со страшными хищниками, отпугивая их от пещер и стоянок древнего человека. Огонь считали божеством и поклонялись ему.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Проходили годы и века. Постепенно люди узнавали огонь лучше и лучше. Многие его загадки перестали быть загадками. Огонь в глазах людей утратил силу божества. Но другом, помощником быть не перестал.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Как и в древности, он согревает нас, помогает людям готовить пищу. Иногда - на костре в туристическом походе или на рыбалке у реки. А чаще всего - на комфортабельной и компактной газовой плите, в небольшой и уютной деревенской печке. А есть и огромные заводские печи. На хлебозаводе в печах пекут хлеб. На кирпичном заводе в печах обжигают кирпич, из которого строят дома. А в мартеновских печах огонь варит сталь.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 xml:space="preserve">Из нее делают трубы и станки, автомобили и самолеты... Между прочим, автомобили и самолеты движутся тоже с помощью огня. Ведь в моторах, в </w:t>
      </w:r>
      <w:r w:rsidRPr="00353E58">
        <w:rPr>
          <w:rFonts w:eastAsia="Times New Roman" w:cstheme="minorHAnsi"/>
          <w:color w:val="373737"/>
          <w:sz w:val="28"/>
          <w:szCs w:val="28"/>
        </w:rPr>
        <w:lastRenderedPageBreak/>
        <w:t>реактивных двигателях сгорает топливо. А горение - это жизнь огня. Топливо сгорает и в топках электростанций. Здесь рождается электрический ток. Выходит, что огонь и электрический ток - ближайшие родственники. Ток освещает наши дома и улицы, по его линиям движутся троллейбусы и трамваи, им «питаются» и гигантские заводы, и работающие в наших квартирах телевизоры, радиоприемники, пылесосы, холодильники, утюги, многие другие промышленные и бытовые приборы.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Взлетает ракета, поднимая на орбиту космический корабль. Что движет ее? Сила огня!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Заглядывает утром в твое окошко ласковый солнечный лучик.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Что такое солнце? Это тоже огонь. Оно - огромный раскаленный шар, в котором сгорают газы, в основном водород, неся нам тепло и свет. Без этого огня не было бы жизни на нашей планете. Сила у друга-огня большая-пребольшая! Но если с этой силой обращаться неумно и неосторожно, то огонь может стать страшным, коварным врагом. Самый ужасный, самый опасный огонь — это, конечно, огонь войны. Он уносит миллионы человеческих жизней, стирает с лица земли и большие города, и маленькие деревни. Но и в мирное время огонь, выйдя из повиновения, может уничтожить целый город или деревню. Москва, например, частично или полностью выгорала около 60 раз. Большие бедствия приносили пожары Владимиру, Суздалю, Киеву, Минску, Новгороду и другим древним городам.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Сейчас на нашей планете возникает около пяти с половиной миллионов пожаров в год. Каждые пять секунд — новый пожар. Горят предприятия и больницы, гостиницы и магазины, поезда, корабли, самолеты. Огонь не щадит музеи и библиотеки, театры и дворцы, памятники культуры, школы, леса, хлебные поля..</w:t>
      </w:r>
      <w:proofErr w:type="gramStart"/>
      <w:r w:rsidRPr="00353E58">
        <w:rPr>
          <w:rFonts w:eastAsia="Times New Roman" w:cstheme="minorHAnsi"/>
          <w:color w:val="373737"/>
          <w:sz w:val="28"/>
          <w:szCs w:val="28"/>
        </w:rPr>
        <w:t>.А</w:t>
      </w:r>
      <w:proofErr w:type="gramEnd"/>
      <w:r w:rsidRPr="00353E58">
        <w:rPr>
          <w:rFonts w:eastAsia="Times New Roman" w:cstheme="minorHAnsi"/>
          <w:color w:val="373737"/>
          <w:sz w:val="28"/>
          <w:szCs w:val="28"/>
        </w:rPr>
        <w:t xml:space="preserve"> в результате - колоссальные убытки. Но самое главное - десятки тысяч человеческих жертв, среди них и дети.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Чтобы этого не было, дети всегда должны осторожно обращаться с огнем, газом, электричеством, внимательно присматривать за младшими братишками и сестренками, за всеми малышами. Ведь очень большое количество пожаров связано с детской шалостью.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Даже солнечный лучик, проходящий до нас огромное расстояние - сто пятьдесят миллионов километров, - может стать причиной пожара, если с ним пошалить. Видели, как он, пройдя через лупу, зажигает бумагу, вату, сухую траву?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А что уж говорить о спичке! Чиркнул ею без нужды, бросил беспечно на пол - и уже пожар!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lastRenderedPageBreak/>
        <w:t>Пожар может возникнуть и от телевизора, утюга и других электроприборов, включенных в электрическую сеть и оставленных без присмотра.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Нельзя шалить с легковоспламеняющимися и горючими жидкостями: бензином, ацетоном, лаками, красками. Они очень огнеопасны.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Часто пожары возникают на новогодних праздниках. Нельзя украшать елку легкосгораемыми игрушками, зажигать на ней свечи, устраивать в помещении различные фейерверки.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 xml:space="preserve">Конечно, пожар может возникнуть не только по вашей вине. Летом, в лесах и на хлебных полях, пожар вызывают иногда небольшая искорка от трактора, автомобиля, невзначай брошенный окурок или не залитый водой костер. Летняя гроза бывает иногда </w:t>
      </w:r>
      <w:proofErr w:type="gramStart"/>
      <w:r w:rsidRPr="00353E58">
        <w:rPr>
          <w:rFonts w:eastAsia="Times New Roman" w:cstheme="minorHAnsi"/>
          <w:color w:val="373737"/>
          <w:sz w:val="28"/>
          <w:szCs w:val="28"/>
        </w:rPr>
        <w:t>очень нужна</w:t>
      </w:r>
      <w:proofErr w:type="gramEnd"/>
      <w:r w:rsidRPr="00353E58">
        <w:rPr>
          <w:rFonts w:eastAsia="Times New Roman" w:cstheme="minorHAnsi"/>
          <w:color w:val="373737"/>
          <w:sz w:val="28"/>
          <w:szCs w:val="28"/>
        </w:rPr>
        <w:t>, она освежает воздух, но и бед может наделать тоже:  от грозы бывают пожары.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По какой бы причине ни возник пожар, вы должны позвонить в пожарную службу по телефону «01» или немедленно сообщить о пожаре взрослым. А по мере сил - и принять участие в тушении пожара.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Будьте осторожны с огнем!                                                  </w:t>
      </w:r>
    </w:p>
    <w:p w:rsid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t>Пусть огонь всегда будет только нашим другом!</w:t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Картинки по запросу картинки для детей по пожар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детей по пожар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E58" w:rsidRPr="00353E58" w:rsidRDefault="00353E58" w:rsidP="00353E58">
      <w:pPr>
        <w:spacing w:after="240" w:line="312" w:lineRule="atLeast"/>
        <w:textAlignment w:val="baseline"/>
        <w:rPr>
          <w:rFonts w:eastAsia="Times New Roman" w:cstheme="minorHAnsi"/>
          <w:color w:val="373737"/>
          <w:sz w:val="28"/>
          <w:szCs w:val="28"/>
        </w:rPr>
      </w:pPr>
      <w:r w:rsidRPr="00353E58">
        <w:rPr>
          <w:rFonts w:eastAsia="Times New Roman" w:cstheme="minorHAnsi"/>
          <w:color w:val="373737"/>
          <w:sz w:val="28"/>
          <w:szCs w:val="28"/>
        </w:rPr>
        <w:lastRenderedPageBreak/>
        <w:t> </w:t>
      </w:r>
    </w:p>
    <w:p w:rsidR="00353E58" w:rsidRPr="00353E58" w:rsidRDefault="00353E58" w:rsidP="00353E58">
      <w:pPr>
        <w:numPr>
          <w:ilvl w:val="0"/>
          <w:numId w:val="1"/>
        </w:numPr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</w:rPr>
      </w:pPr>
    </w:p>
    <w:p w:rsidR="003D56FD" w:rsidRDefault="003D56FD"/>
    <w:sectPr w:rsidR="003D56FD" w:rsidSect="0016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C1671"/>
    <w:multiLevelType w:val="multilevel"/>
    <w:tmpl w:val="AF9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E58"/>
    <w:rsid w:val="0009043F"/>
    <w:rsid w:val="001673E4"/>
    <w:rsid w:val="00353E58"/>
    <w:rsid w:val="003D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E4"/>
  </w:style>
  <w:style w:type="paragraph" w:styleId="1">
    <w:name w:val="heading 1"/>
    <w:basedOn w:val="a"/>
    <w:link w:val="10"/>
    <w:uiPriority w:val="9"/>
    <w:qFormat/>
    <w:rsid w:val="00353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53E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3E58"/>
    <w:rPr>
      <w:i/>
      <w:iCs/>
    </w:rPr>
  </w:style>
  <w:style w:type="character" w:styleId="a6">
    <w:name w:val="Strong"/>
    <w:basedOn w:val="a0"/>
    <w:uiPriority w:val="22"/>
    <w:qFormat/>
    <w:rsid w:val="00353E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807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80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mdou65.edumsko.ru/conditions/safety/articles/konsul_taciya_dlya_roditelej_pozharnaya_bezopasnost_v_ramkah_mesyachnika_po_pozharnoj_bezop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1459</Words>
  <Characters>8319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2016-09-11T11:59:00Z</dcterms:created>
  <dcterms:modified xsi:type="dcterms:W3CDTF">2016-09-11T12:09:00Z</dcterms:modified>
</cp:coreProperties>
</file>