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696" w:rsidRDefault="00EA5696" w:rsidP="00EA5696">
      <w:r>
        <w:t>•</w:t>
      </w:r>
      <w:r>
        <w:tab/>
      </w:r>
      <w:proofErr w:type="spellStart"/>
      <w:r>
        <w:t>Дыбина</w:t>
      </w:r>
      <w:proofErr w:type="spellEnd"/>
      <w:r>
        <w:t xml:space="preserve"> О.В. Занятия по ознакомлению с окружающим миром. – Мозаика-Синтез, </w:t>
      </w:r>
    </w:p>
    <w:p w:rsidR="00EA5696" w:rsidRDefault="00EA5696" w:rsidP="00EA5696">
      <w:r>
        <w:t>М.,2016.</w:t>
      </w:r>
    </w:p>
    <w:p w:rsidR="00EA5696" w:rsidRDefault="00EA5696" w:rsidP="00EA5696">
      <w:r>
        <w:t>•</w:t>
      </w:r>
      <w:r>
        <w:tab/>
      </w:r>
      <w:proofErr w:type="spellStart"/>
      <w:r>
        <w:t>Гербова</w:t>
      </w:r>
      <w:proofErr w:type="spellEnd"/>
      <w:r>
        <w:t xml:space="preserve"> В.В. Занятия по развитию речи. – Мозаика-Синтез., М.,2016.</w:t>
      </w:r>
    </w:p>
    <w:p w:rsidR="00EA5696" w:rsidRDefault="00EA5696" w:rsidP="00EA5696">
      <w:proofErr w:type="gramStart"/>
      <w:r>
        <w:t>•</w:t>
      </w:r>
      <w:r>
        <w:tab/>
        <w:t xml:space="preserve">Лыкова И.А. Изобразительная деятельность в детском саду (планирование, </w:t>
      </w:r>
      <w:proofErr w:type="gramEnd"/>
    </w:p>
    <w:p w:rsidR="00EA5696" w:rsidRDefault="00EA5696" w:rsidP="00EA5696">
      <w:r>
        <w:t>конспекты, методические рекомендации). - Творческий центр СФЕРА. М., 2010.</w:t>
      </w:r>
    </w:p>
    <w:p w:rsidR="00EA5696" w:rsidRDefault="00EA5696" w:rsidP="00EA5696">
      <w:r>
        <w:t>•</w:t>
      </w:r>
      <w:r>
        <w:tab/>
      </w:r>
      <w:proofErr w:type="spellStart"/>
      <w:r>
        <w:t>Помораева</w:t>
      </w:r>
      <w:proofErr w:type="spellEnd"/>
      <w:r>
        <w:t xml:space="preserve"> И.А., </w:t>
      </w:r>
      <w:proofErr w:type="spellStart"/>
      <w:r>
        <w:t>Позина</w:t>
      </w:r>
      <w:proofErr w:type="spellEnd"/>
      <w:r>
        <w:t xml:space="preserve"> В.А. Занятия по формированию </w:t>
      </w:r>
      <w:proofErr w:type="gramStart"/>
      <w:r>
        <w:t>элементарных</w:t>
      </w:r>
      <w:proofErr w:type="gramEnd"/>
      <w:r>
        <w:t xml:space="preserve"> </w:t>
      </w:r>
    </w:p>
    <w:p w:rsidR="00EA5696" w:rsidRDefault="00EA5696" w:rsidP="00EA5696">
      <w:r>
        <w:t>математических представлений. - Мозаика - Синтез</w:t>
      </w:r>
      <w:proofErr w:type="gramStart"/>
      <w:r>
        <w:t xml:space="preserve">., </w:t>
      </w:r>
      <w:proofErr w:type="gramEnd"/>
      <w:r>
        <w:t>М., 2016.</w:t>
      </w:r>
    </w:p>
    <w:p w:rsidR="00EA5696" w:rsidRDefault="00EA5696" w:rsidP="00EA5696">
      <w:r>
        <w:t>•</w:t>
      </w:r>
      <w:r>
        <w:tab/>
      </w:r>
      <w:proofErr w:type="spellStart"/>
      <w:r>
        <w:t>Соломенникова</w:t>
      </w:r>
      <w:proofErr w:type="spellEnd"/>
      <w:r>
        <w:t xml:space="preserve"> О.А. Ознакомление с природой в детском саду. - Мозаика-</w:t>
      </w:r>
    </w:p>
    <w:p w:rsidR="00EA5696" w:rsidRDefault="00EA5696" w:rsidP="00EA5696">
      <w:r>
        <w:t>Синтез</w:t>
      </w:r>
      <w:proofErr w:type="gramStart"/>
      <w:r>
        <w:t>.М</w:t>
      </w:r>
      <w:proofErr w:type="gramEnd"/>
      <w:r>
        <w:t>.,2016.</w:t>
      </w:r>
    </w:p>
    <w:p w:rsidR="00EA5696" w:rsidRDefault="00EA5696" w:rsidP="00EA5696">
      <w:r>
        <w:t>•</w:t>
      </w:r>
      <w:r>
        <w:tab/>
        <w:t xml:space="preserve">Хрестоматия для чтения детям в детском саду и дома: 6-7 лет.- Мозаика-Синтез., </w:t>
      </w:r>
    </w:p>
    <w:p w:rsidR="00EA5696" w:rsidRDefault="00EA5696" w:rsidP="00EA5696">
      <w:r>
        <w:t>М.,2016.</w:t>
      </w:r>
    </w:p>
    <w:p w:rsidR="00EA5696" w:rsidRDefault="00EA5696" w:rsidP="00EA5696">
      <w:r>
        <w:t>•</w:t>
      </w:r>
      <w:r>
        <w:tab/>
        <w:t xml:space="preserve">Авдеева Н.Н., Князева Н.Л., </w:t>
      </w:r>
      <w:proofErr w:type="spellStart"/>
      <w:r>
        <w:t>Стёркина</w:t>
      </w:r>
      <w:proofErr w:type="spellEnd"/>
      <w:r>
        <w:t xml:space="preserve"> Р.Б. «Безопасность». - СПб</w:t>
      </w:r>
      <w:proofErr w:type="gramStart"/>
      <w:r>
        <w:t>.: «</w:t>
      </w:r>
      <w:proofErr w:type="gramEnd"/>
      <w:r>
        <w:t>ДЕТСТВО-</w:t>
      </w:r>
    </w:p>
    <w:p w:rsidR="00EA5696" w:rsidRDefault="00EA5696" w:rsidP="00EA5696">
      <w:r>
        <w:t>ПРЕСС», 2002.</w:t>
      </w:r>
    </w:p>
    <w:p w:rsidR="00EA5696" w:rsidRDefault="00EA5696" w:rsidP="00EA5696">
      <w:r>
        <w:t>•</w:t>
      </w:r>
      <w:r>
        <w:tab/>
        <w:t xml:space="preserve">В е </w:t>
      </w:r>
      <w:proofErr w:type="gramStart"/>
      <w:r>
        <w:t>р</w:t>
      </w:r>
      <w:proofErr w:type="gramEnd"/>
      <w:r>
        <w:t xml:space="preserve"> а к с а Н. Е., </w:t>
      </w:r>
      <w:proofErr w:type="spellStart"/>
      <w:r>
        <w:t>Галимов</w:t>
      </w:r>
      <w:proofErr w:type="spellEnd"/>
      <w:r>
        <w:t xml:space="preserve"> О. Р. Познавательно-исследовательская деятельность </w:t>
      </w:r>
    </w:p>
    <w:p w:rsidR="00EA5696" w:rsidRDefault="00EA5696" w:rsidP="00EA5696">
      <w:r>
        <w:t>дошкольников: – Мозаика-Синтез, М.,2016.</w:t>
      </w:r>
    </w:p>
    <w:p w:rsidR="00EA5696" w:rsidRDefault="00EA5696" w:rsidP="00EA5696">
      <w:proofErr w:type="gramStart"/>
      <w:r>
        <w:t>•</w:t>
      </w:r>
      <w:r>
        <w:tab/>
        <w:t xml:space="preserve">Лыкова И. А. Изобразительная деятельность в детском саду (планирование, </w:t>
      </w:r>
      <w:proofErr w:type="gramEnd"/>
    </w:p>
    <w:p w:rsidR="00EA5696" w:rsidRDefault="00EA5696" w:rsidP="00EA5696">
      <w:r>
        <w:t>конспекты, методические рекомендации). -  Издательский дом «Цветной мир»</w:t>
      </w:r>
      <w:proofErr w:type="gramStart"/>
      <w:r>
        <w:t xml:space="preserve"> ,</w:t>
      </w:r>
      <w:proofErr w:type="gramEnd"/>
      <w:r>
        <w:t xml:space="preserve"> М., 2010.</w:t>
      </w:r>
    </w:p>
    <w:p w:rsidR="00A94071" w:rsidRDefault="00EA5696" w:rsidP="00EA5696">
      <w:r>
        <w:t>•</w:t>
      </w:r>
      <w:r>
        <w:tab/>
        <w:t>Губанова Н.Ф. Развитие игровой деятельности  (старшая группа 5-6 лет).  Мозаика-Синтез, М.,2015.</w:t>
      </w:r>
      <w:bookmarkStart w:id="0" w:name="_GoBack"/>
      <w:bookmarkEnd w:id="0"/>
    </w:p>
    <w:sectPr w:rsidR="00A94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696"/>
    <w:rsid w:val="00A94071"/>
    <w:rsid w:val="00EA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2018-05-09T11:12:00Z</dcterms:created>
  <dcterms:modified xsi:type="dcterms:W3CDTF">2018-05-09T11:13:00Z</dcterms:modified>
</cp:coreProperties>
</file>